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BC46" w14:textId="77777777" w:rsidR="00FF1BF0" w:rsidRDefault="00FF1BF0">
      <w:r>
        <w:rPr>
          <w:noProof/>
        </w:rPr>
        <w:drawing>
          <wp:anchor distT="0" distB="0" distL="114300" distR="114300" simplePos="0" relativeHeight="251658240" behindDoc="0" locked="0" layoutInCell="1" allowOverlap="1" wp14:anchorId="2E3A4077" wp14:editId="708E0F0B">
            <wp:simplePos x="914400" y="914400"/>
            <wp:positionH relativeFrom="column">
              <wp:align>left</wp:align>
            </wp:positionH>
            <wp:positionV relativeFrom="paragraph">
              <wp:align>top</wp:align>
            </wp:positionV>
            <wp:extent cx="3695700"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695700" cy="1038225"/>
                    </a:xfrm>
                    <a:prstGeom prst="rect">
                      <a:avLst/>
                    </a:prstGeom>
                  </pic:spPr>
                </pic:pic>
              </a:graphicData>
            </a:graphic>
          </wp:anchor>
        </w:drawing>
      </w:r>
    </w:p>
    <w:p w14:paraId="677CB476" w14:textId="12766AE5" w:rsidR="00FF1BF0" w:rsidRPr="00FF1BF0" w:rsidRDefault="00FF1BF0" w:rsidP="00FF1BF0">
      <w:pPr>
        <w:tabs>
          <w:tab w:val="left" w:pos="1125"/>
        </w:tabs>
        <w:rPr>
          <w:b/>
          <w:bCs/>
        </w:rPr>
      </w:pPr>
      <w:r>
        <w:tab/>
      </w:r>
      <w:r w:rsidRPr="00FF1BF0">
        <w:rPr>
          <w:b/>
          <w:bCs/>
        </w:rPr>
        <w:t>Date:</w:t>
      </w:r>
      <w:r>
        <w:rPr>
          <w:b/>
          <w:bCs/>
        </w:rPr>
        <w:t xml:space="preserve"> June17, 2024</w:t>
      </w:r>
    </w:p>
    <w:p w14:paraId="1B7BEA95" w14:textId="4CE8CA20" w:rsidR="00FF1BF0" w:rsidRPr="00FF1BF0" w:rsidRDefault="00FF1BF0" w:rsidP="00FF1BF0">
      <w:pPr>
        <w:tabs>
          <w:tab w:val="left" w:pos="1125"/>
        </w:tabs>
        <w:rPr>
          <w:b/>
          <w:bCs/>
        </w:rPr>
      </w:pPr>
      <w:r w:rsidRPr="00FF1BF0">
        <w:rPr>
          <w:b/>
          <w:bCs/>
        </w:rPr>
        <w:t xml:space="preserve">           Time:</w:t>
      </w:r>
      <w:r>
        <w:rPr>
          <w:b/>
          <w:bCs/>
        </w:rPr>
        <w:t xml:space="preserve"> 6:30 PM</w:t>
      </w:r>
    </w:p>
    <w:p w14:paraId="6E7839CB" w14:textId="74EFE78F" w:rsidR="00FF1BF0" w:rsidRPr="00FF1BF0" w:rsidRDefault="00FF1BF0" w:rsidP="00FF1BF0">
      <w:pPr>
        <w:tabs>
          <w:tab w:val="left" w:pos="1125"/>
        </w:tabs>
        <w:rPr>
          <w:b/>
          <w:bCs/>
        </w:rPr>
      </w:pPr>
      <w:r w:rsidRPr="00FF1BF0">
        <w:rPr>
          <w:b/>
          <w:bCs/>
        </w:rPr>
        <w:t xml:space="preserve">           Location</w:t>
      </w:r>
      <w:r>
        <w:rPr>
          <w:b/>
          <w:bCs/>
        </w:rPr>
        <w:t xml:space="preserve">: </w:t>
      </w:r>
      <w:proofErr w:type="spellStart"/>
      <w:r>
        <w:rPr>
          <w:b/>
          <w:bCs/>
        </w:rPr>
        <w:t>Nippersink</w:t>
      </w:r>
      <w:proofErr w:type="spellEnd"/>
      <w:r>
        <w:rPr>
          <w:b/>
          <w:bCs/>
        </w:rPr>
        <w:t xml:space="preserve"> Library,</w:t>
      </w:r>
    </w:p>
    <w:p w14:paraId="23533048" w14:textId="3AD890DF" w:rsidR="00F56E15" w:rsidRDefault="00FF1BF0" w:rsidP="00530CC4">
      <w:pPr>
        <w:pBdr>
          <w:bottom w:val="single" w:sz="4" w:space="1" w:color="auto"/>
        </w:pBdr>
        <w:tabs>
          <w:tab w:val="left" w:pos="1125"/>
        </w:tabs>
        <w:rPr>
          <w:b/>
          <w:bCs/>
        </w:rPr>
      </w:pPr>
      <w:r>
        <w:t xml:space="preserve">                                 </w:t>
      </w:r>
      <w:r w:rsidRPr="00FF1BF0">
        <w:rPr>
          <w:b/>
          <w:bCs/>
        </w:rPr>
        <w:t>1</w:t>
      </w:r>
      <w:r w:rsidRPr="00FF1BF0">
        <w:rPr>
          <w:b/>
          <w:bCs/>
          <w:vertAlign w:val="superscript"/>
        </w:rPr>
        <w:t>st</w:t>
      </w:r>
      <w:r w:rsidRPr="00FF1BF0">
        <w:rPr>
          <w:b/>
          <w:bCs/>
        </w:rPr>
        <w:t>, Floor</w:t>
      </w:r>
      <w:r w:rsidRPr="00FF1BF0">
        <w:rPr>
          <w:b/>
          <w:bCs/>
        </w:rPr>
        <w:br w:type="textWrapping" w:clear="all"/>
      </w:r>
    </w:p>
    <w:p w14:paraId="285DB556" w14:textId="77777777" w:rsidR="00530CC4" w:rsidRDefault="00530CC4" w:rsidP="00530CC4">
      <w:pPr>
        <w:rPr>
          <w:b/>
          <w:bCs/>
        </w:rPr>
      </w:pPr>
    </w:p>
    <w:p w14:paraId="2BD1F52C" w14:textId="3C4A0938" w:rsidR="00530CC4" w:rsidRDefault="00530CC4" w:rsidP="00530CC4">
      <w:pPr>
        <w:rPr>
          <w:sz w:val="18"/>
          <w:szCs w:val="18"/>
        </w:rPr>
      </w:pPr>
      <w:r w:rsidRPr="00530CC4">
        <w:rPr>
          <w:b/>
          <w:bCs/>
          <w:sz w:val="18"/>
          <w:szCs w:val="18"/>
        </w:rPr>
        <w:t>Meeting called by:</w:t>
      </w:r>
      <w:r w:rsidRPr="00530CC4">
        <w:rPr>
          <w:sz w:val="18"/>
          <w:szCs w:val="18"/>
        </w:rPr>
        <w:t xml:space="preserve"> Todd Ippen</w:t>
      </w:r>
      <w:r w:rsidR="00161415">
        <w:rPr>
          <w:sz w:val="18"/>
          <w:szCs w:val="18"/>
        </w:rPr>
        <w:t>:</w:t>
      </w:r>
      <w:r w:rsidRPr="00530CC4">
        <w:rPr>
          <w:sz w:val="18"/>
          <w:szCs w:val="18"/>
        </w:rPr>
        <w:t>(President)</w:t>
      </w:r>
      <w:r w:rsidR="003D7C26">
        <w:rPr>
          <w:sz w:val="18"/>
          <w:szCs w:val="18"/>
        </w:rPr>
        <w:t xml:space="preserve"> @ 6:31PM</w:t>
      </w:r>
      <w:r w:rsidRPr="00530CC4">
        <w:rPr>
          <w:sz w:val="18"/>
          <w:szCs w:val="18"/>
        </w:rPr>
        <w:t xml:space="preserve">                         </w:t>
      </w:r>
      <w:r w:rsidRPr="00530CC4">
        <w:rPr>
          <w:b/>
          <w:bCs/>
          <w:sz w:val="18"/>
          <w:szCs w:val="18"/>
        </w:rPr>
        <w:t>Type of Me</w:t>
      </w:r>
      <w:r w:rsidR="003D7C26">
        <w:rPr>
          <w:b/>
          <w:bCs/>
          <w:sz w:val="18"/>
          <w:szCs w:val="18"/>
        </w:rPr>
        <w:t>e</w:t>
      </w:r>
      <w:r w:rsidRPr="00530CC4">
        <w:rPr>
          <w:b/>
          <w:bCs/>
          <w:sz w:val="18"/>
          <w:szCs w:val="18"/>
        </w:rPr>
        <w:t>ting:</w:t>
      </w:r>
      <w:r w:rsidRPr="00530CC4">
        <w:rPr>
          <w:sz w:val="18"/>
          <w:szCs w:val="18"/>
        </w:rPr>
        <w:t xml:space="preserve"> Quarterly Board</w:t>
      </w:r>
      <w:r>
        <w:rPr>
          <w:sz w:val="18"/>
          <w:szCs w:val="18"/>
        </w:rPr>
        <w:t xml:space="preserve"> Meeting</w:t>
      </w:r>
    </w:p>
    <w:p w14:paraId="0EAE749C" w14:textId="77777777" w:rsidR="00530CC4" w:rsidRDefault="00530CC4" w:rsidP="00530CC4">
      <w:pPr>
        <w:pBdr>
          <w:bottom w:val="single" w:sz="4" w:space="1" w:color="auto"/>
        </w:pBdr>
        <w:rPr>
          <w:sz w:val="18"/>
          <w:szCs w:val="18"/>
        </w:rPr>
      </w:pPr>
    </w:p>
    <w:p w14:paraId="75D60A00" w14:textId="77777777" w:rsidR="00530CC4" w:rsidRDefault="00530CC4" w:rsidP="00530CC4">
      <w:pPr>
        <w:rPr>
          <w:sz w:val="18"/>
          <w:szCs w:val="18"/>
        </w:rPr>
      </w:pPr>
    </w:p>
    <w:p w14:paraId="392C5638" w14:textId="3588B2AF" w:rsidR="00530CC4" w:rsidRDefault="00530CC4" w:rsidP="00530CC4">
      <w:pPr>
        <w:jc w:val="center"/>
        <w:rPr>
          <w:sz w:val="18"/>
          <w:szCs w:val="18"/>
        </w:rPr>
      </w:pPr>
      <w:r>
        <w:rPr>
          <w:sz w:val="18"/>
          <w:szCs w:val="18"/>
        </w:rPr>
        <w:t xml:space="preserve">                                                                                                 </w:t>
      </w:r>
      <w:r w:rsidRPr="00530CC4">
        <w:rPr>
          <w:b/>
          <w:bCs/>
          <w:sz w:val="18"/>
          <w:szCs w:val="18"/>
        </w:rPr>
        <w:t>Note Taker:</w:t>
      </w:r>
      <w:r>
        <w:rPr>
          <w:sz w:val="18"/>
          <w:szCs w:val="18"/>
        </w:rPr>
        <w:t xml:space="preserve"> Lance Snider/Marie Stark</w:t>
      </w:r>
    </w:p>
    <w:p w14:paraId="6016A239" w14:textId="77777777" w:rsidR="00530CC4" w:rsidRDefault="00530CC4" w:rsidP="00530CC4">
      <w:pPr>
        <w:jc w:val="center"/>
        <w:rPr>
          <w:sz w:val="18"/>
          <w:szCs w:val="18"/>
        </w:rPr>
      </w:pPr>
    </w:p>
    <w:p w14:paraId="2DF78457" w14:textId="77777777" w:rsidR="00765C09" w:rsidRDefault="00765C09" w:rsidP="00B82735">
      <w:pPr>
        <w:rPr>
          <w:sz w:val="18"/>
          <w:szCs w:val="18"/>
        </w:rPr>
      </w:pPr>
    </w:p>
    <w:tbl>
      <w:tblPr>
        <w:tblW w:w="10960" w:type="dxa"/>
        <w:tblInd w:w="-795" w:type="dxa"/>
        <w:tblLook w:val="04A0" w:firstRow="1" w:lastRow="0" w:firstColumn="1" w:lastColumn="0" w:noHBand="0" w:noVBand="1"/>
      </w:tblPr>
      <w:tblGrid>
        <w:gridCol w:w="1960"/>
        <w:gridCol w:w="9000"/>
      </w:tblGrid>
      <w:tr w:rsidR="00765C09" w:rsidRPr="00765C09" w14:paraId="546DE9E7" w14:textId="77777777" w:rsidTr="00B82735">
        <w:trPr>
          <w:trHeight w:val="300"/>
        </w:trPr>
        <w:tc>
          <w:tcPr>
            <w:tcW w:w="1960" w:type="dxa"/>
            <w:tcBorders>
              <w:top w:val="nil"/>
              <w:left w:val="nil"/>
              <w:bottom w:val="nil"/>
              <w:right w:val="nil"/>
            </w:tcBorders>
            <w:shd w:val="clear" w:color="auto" w:fill="auto"/>
            <w:noWrap/>
            <w:vAlign w:val="bottom"/>
            <w:hideMark/>
          </w:tcPr>
          <w:p w14:paraId="0B4A2688" w14:textId="77777777" w:rsidR="00765C09" w:rsidRPr="00765C09" w:rsidRDefault="00765C09" w:rsidP="00B82735">
            <w:pPr>
              <w:rPr>
                <w:rFonts w:ascii="Aptos Narrow" w:eastAsia="Times New Roman" w:hAnsi="Aptos Narrow" w:cs="Times New Roman"/>
                <w:b/>
                <w:bCs/>
                <w:color w:val="000000"/>
                <w:kern w:val="0"/>
                <w14:ligatures w14:val="none"/>
              </w:rPr>
            </w:pPr>
            <w:r w:rsidRPr="00765C09">
              <w:rPr>
                <w:rFonts w:ascii="Aptos Narrow" w:eastAsia="Times New Roman" w:hAnsi="Aptos Narrow" w:cs="Times New Roman"/>
                <w:b/>
                <w:bCs/>
                <w:color w:val="000000"/>
                <w:kern w:val="0"/>
                <w14:ligatures w14:val="none"/>
              </w:rPr>
              <w:t>Members Present:</w:t>
            </w:r>
          </w:p>
        </w:tc>
        <w:tc>
          <w:tcPr>
            <w:tcW w:w="9000" w:type="dxa"/>
            <w:vMerge w:val="restart"/>
            <w:tcBorders>
              <w:top w:val="nil"/>
              <w:left w:val="nil"/>
              <w:bottom w:val="nil"/>
              <w:right w:val="nil"/>
            </w:tcBorders>
            <w:shd w:val="clear" w:color="auto" w:fill="auto"/>
            <w:hideMark/>
          </w:tcPr>
          <w:p w14:paraId="36B4E2CF" w14:textId="0B54A0C9" w:rsidR="00765C09" w:rsidRPr="00765C09" w:rsidRDefault="00765C09" w:rsidP="00415A9F">
            <w:pPr>
              <w:jc w:val="both"/>
              <w:rPr>
                <w:rFonts w:ascii="Aptos Narrow" w:eastAsia="Times New Roman" w:hAnsi="Aptos Narrow" w:cs="Times New Roman"/>
                <w:color w:val="000000"/>
                <w:kern w:val="0"/>
                <w:sz w:val="20"/>
                <w:szCs w:val="20"/>
                <w14:ligatures w14:val="none"/>
              </w:rPr>
            </w:pPr>
            <w:r w:rsidRPr="00765C09">
              <w:rPr>
                <w:rFonts w:ascii="Aptos Narrow" w:eastAsia="Times New Roman" w:hAnsi="Aptos Narrow" w:cs="Times New Roman"/>
                <w:color w:val="000000"/>
                <w:kern w:val="0"/>
                <w:sz w:val="20"/>
                <w:szCs w:val="20"/>
                <w14:ligatures w14:val="none"/>
              </w:rPr>
              <w:t xml:space="preserve"> Todd Ippen (President), </w:t>
            </w:r>
            <w:r w:rsidR="00B82735" w:rsidRPr="00161415">
              <w:rPr>
                <w:rFonts w:ascii="Aptos Narrow" w:eastAsia="Times New Roman" w:hAnsi="Aptos Narrow" w:cs="Times New Roman"/>
                <w:color w:val="000000"/>
                <w:kern w:val="0"/>
                <w:sz w:val="20"/>
                <w:szCs w:val="20"/>
                <w14:ligatures w14:val="none"/>
              </w:rPr>
              <w:t xml:space="preserve">Brad Morningstar </w:t>
            </w:r>
            <w:r w:rsidRPr="00765C09">
              <w:rPr>
                <w:rFonts w:ascii="Aptos Narrow" w:eastAsia="Times New Roman" w:hAnsi="Aptos Narrow" w:cs="Times New Roman"/>
                <w:color w:val="000000"/>
                <w:kern w:val="0"/>
                <w:sz w:val="20"/>
                <w:szCs w:val="20"/>
                <w14:ligatures w14:val="none"/>
              </w:rPr>
              <w:t>(</w:t>
            </w:r>
            <w:r w:rsidR="00161415" w:rsidRPr="00161415">
              <w:rPr>
                <w:rFonts w:ascii="Aptos Narrow" w:eastAsia="Times New Roman" w:hAnsi="Aptos Narrow" w:cs="Times New Roman"/>
                <w:color w:val="000000"/>
                <w:kern w:val="0"/>
                <w:sz w:val="20"/>
                <w:szCs w:val="20"/>
                <w14:ligatures w14:val="none"/>
              </w:rPr>
              <w:t>Member At Large</w:t>
            </w:r>
            <w:r w:rsidRPr="00765C09">
              <w:rPr>
                <w:rFonts w:ascii="Aptos Narrow" w:eastAsia="Times New Roman" w:hAnsi="Aptos Narrow" w:cs="Times New Roman"/>
                <w:color w:val="000000"/>
                <w:kern w:val="0"/>
                <w:sz w:val="20"/>
                <w:szCs w:val="20"/>
                <w14:ligatures w14:val="none"/>
              </w:rPr>
              <w:t>), Kevin Simecek (Treasurer), Lance Snider</w:t>
            </w:r>
            <w:r w:rsidR="00161415">
              <w:rPr>
                <w:rFonts w:ascii="Aptos Narrow" w:eastAsia="Times New Roman" w:hAnsi="Aptos Narrow" w:cs="Times New Roman"/>
                <w:color w:val="000000"/>
                <w:kern w:val="0"/>
                <w:sz w:val="20"/>
                <w:szCs w:val="20"/>
                <w14:ligatures w14:val="none"/>
              </w:rPr>
              <w:t xml:space="preserve">/Marie </w:t>
            </w:r>
            <w:r w:rsidR="00415A9F">
              <w:rPr>
                <w:rFonts w:ascii="Aptos Narrow" w:eastAsia="Times New Roman" w:hAnsi="Aptos Narrow" w:cs="Times New Roman"/>
                <w:color w:val="000000"/>
                <w:kern w:val="0"/>
                <w:sz w:val="20"/>
                <w:szCs w:val="20"/>
                <w14:ligatures w14:val="none"/>
              </w:rPr>
              <w:t xml:space="preserve">   </w:t>
            </w:r>
            <w:r w:rsidR="00161415">
              <w:rPr>
                <w:rFonts w:ascii="Aptos Narrow" w:eastAsia="Times New Roman" w:hAnsi="Aptos Narrow" w:cs="Times New Roman"/>
                <w:color w:val="000000"/>
                <w:kern w:val="0"/>
                <w:sz w:val="20"/>
                <w:szCs w:val="20"/>
                <w14:ligatures w14:val="none"/>
              </w:rPr>
              <w:t xml:space="preserve">Stark </w:t>
            </w:r>
            <w:r w:rsidRPr="00765C09">
              <w:rPr>
                <w:rFonts w:ascii="Aptos Narrow" w:eastAsia="Times New Roman" w:hAnsi="Aptos Narrow" w:cs="Times New Roman"/>
                <w:color w:val="000000"/>
                <w:kern w:val="0"/>
                <w:sz w:val="20"/>
                <w:szCs w:val="20"/>
                <w14:ligatures w14:val="none"/>
              </w:rPr>
              <w:t xml:space="preserve">(Secretary); of note, one board member was absent and that </w:t>
            </w:r>
            <w:r w:rsidR="00B82735" w:rsidRPr="00765C09">
              <w:rPr>
                <w:rFonts w:ascii="Aptos Narrow" w:eastAsia="Times New Roman" w:hAnsi="Aptos Narrow" w:cs="Times New Roman"/>
                <w:color w:val="000000"/>
                <w:kern w:val="0"/>
                <w:sz w:val="20"/>
                <w:szCs w:val="20"/>
                <w14:ligatures w14:val="none"/>
              </w:rPr>
              <w:t xml:space="preserve">Rian </w:t>
            </w:r>
            <w:proofErr w:type="spellStart"/>
            <w:r w:rsidR="00B82735" w:rsidRPr="00765C09">
              <w:rPr>
                <w:rFonts w:ascii="Aptos Narrow" w:eastAsia="Times New Roman" w:hAnsi="Aptos Narrow" w:cs="Times New Roman"/>
                <w:color w:val="000000"/>
                <w:kern w:val="0"/>
                <w:sz w:val="20"/>
                <w:szCs w:val="20"/>
                <w14:ligatures w14:val="none"/>
              </w:rPr>
              <w:t>Yablun</w:t>
            </w:r>
            <w:proofErr w:type="spellEnd"/>
            <w:r w:rsidR="00B82735" w:rsidRPr="00765C09">
              <w:rPr>
                <w:rFonts w:ascii="Aptos Narrow" w:eastAsia="Times New Roman" w:hAnsi="Aptos Narrow" w:cs="Times New Roman"/>
                <w:color w:val="000000"/>
                <w:kern w:val="0"/>
                <w:sz w:val="20"/>
                <w:szCs w:val="20"/>
                <w14:ligatures w14:val="none"/>
              </w:rPr>
              <w:t xml:space="preserve"> (Vice President), </w:t>
            </w:r>
            <w:r w:rsidRPr="00765C09">
              <w:rPr>
                <w:rFonts w:ascii="Aptos Narrow" w:eastAsia="Times New Roman" w:hAnsi="Aptos Narrow" w:cs="Times New Roman"/>
                <w:color w:val="000000"/>
                <w:kern w:val="0"/>
                <w:sz w:val="20"/>
                <w:szCs w:val="20"/>
                <w14:ligatures w14:val="none"/>
              </w:rPr>
              <w:t>a total of 1</w:t>
            </w:r>
            <w:r w:rsidR="00161415">
              <w:rPr>
                <w:rFonts w:ascii="Aptos Narrow" w:eastAsia="Times New Roman" w:hAnsi="Aptos Narrow" w:cs="Times New Roman"/>
                <w:color w:val="000000"/>
                <w:kern w:val="0"/>
                <w:sz w:val="20"/>
                <w:szCs w:val="20"/>
                <w14:ligatures w14:val="none"/>
              </w:rPr>
              <w:t>3</w:t>
            </w:r>
            <w:r w:rsidRPr="00765C09">
              <w:rPr>
                <w:rFonts w:ascii="Aptos Narrow" w:eastAsia="Times New Roman" w:hAnsi="Aptos Narrow" w:cs="Times New Roman"/>
                <w:color w:val="000000"/>
                <w:kern w:val="0"/>
                <w:sz w:val="20"/>
                <w:szCs w:val="20"/>
                <w14:ligatures w14:val="none"/>
              </w:rPr>
              <w:t xml:space="preserve"> attendees (4 board members and </w:t>
            </w:r>
            <w:r w:rsidR="00161415">
              <w:rPr>
                <w:rFonts w:ascii="Aptos Narrow" w:eastAsia="Times New Roman" w:hAnsi="Aptos Narrow" w:cs="Times New Roman"/>
                <w:color w:val="000000"/>
                <w:kern w:val="0"/>
                <w:sz w:val="20"/>
                <w:szCs w:val="20"/>
                <w14:ligatures w14:val="none"/>
              </w:rPr>
              <w:t>9</w:t>
            </w:r>
            <w:r w:rsidRPr="00765C09">
              <w:rPr>
                <w:rFonts w:ascii="Aptos Narrow" w:eastAsia="Times New Roman" w:hAnsi="Aptos Narrow" w:cs="Times New Roman"/>
                <w:color w:val="000000"/>
                <w:kern w:val="0"/>
                <w:sz w:val="20"/>
                <w:szCs w:val="20"/>
                <w14:ligatures w14:val="none"/>
              </w:rPr>
              <w:t xml:space="preserve"> residents)</w:t>
            </w:r>
          </w:p>
        </w:tc>
      </w:tr>
      <w:tr w:rsidR="00765C09" w:rsidRPr="00765C09" w14:paraId="07E99FD7" w14:textId="77777777" w:rsidTr="00B82735">
        <w:trPr>
          <w:trHeight w:val="300"/>
        </w:trPr>
        <w:tc>
          <w:tcPr>
            <w:tcW w:w="1960" w:type="dxa"/>
            <w:tcBorders>
              <w:top w:val="nil"/>
              <w:left w:val="nil"/>
              <w:bottom w:val="nil"/>
              <w:right w:val="nil"/>
            </w:tcBorders>
            <w:shd w:val="clear" w:color="auto" w:fill="auto"/>
            <w:noWrap/>
            <w:vAlign w:val="bottom"/>
            <w:hideMark/>
          </w:tcPr>
          <w:p w14:paraId="17B3206E" w14:textId="77777777" w:rsidR="00765C09" w:rsidRPr="00765C09" w:rsidRDefault="00765C09" w:rsidP="00B82735">
            <w:pPr>
              <w:rPr>
                <w:rFonts w:ascii="Aptos Narrow" w:eastAsia="Times New Roman" w:hAnsi="Aptos Narrow" w:cs="Times New Roman"/>
                <w:color w:val="000000"/>
                <w:kern w:val="0"/>
                <w14:ligatures w14:val="none"/>
              </w:rPr>
            </w:pPr>
          </w:p>
        </w:tc>
        <w:tc>
          <w:tcPr>
            <w:tcW w:w="9000" w:type="dxa"/>
            <w:vMerge/>
            <w:tcBorders>
              <w:top w:val="nil"/>
              <w:left w:val="nil"/>
              <w:bottom w:val="nil"/>
              <w:right w:val="nil"/>
            </w:tcBorders>
            <w:vAlign w:val="center"/>
            <w:hideMark/>
          </w:tcPr>
          <w:p w14:paraId="4DEFE9D0" w14:textId="77777777" w:rsidR="00765C09" w:rsidRPr="00765C09" w:rsidRDefault="00765C09" w:rsidP="00B82735">
            <w:pPr>
              <w:rPr>
                <w:rFonts w:ascii="Aptos Narrow" w:eastAsia="Times New Roman" w:hAnsi="Aptos Narrow" w:cs="Times New Roman"/>
                <w:color w:val="000000"/>
                <w:kern w:val="0"/>
                <w:sz w:val="20"/>
                <w:szCs w:val="20"/>
                <w14:ligatures w14:val="none"/>
              </w:rPr>
            </w:pPr>
          </w:p>
        </w:tc>
      </w:tr>
      <w:tr w:rsidR="00765C09" w:rsidRPr="00765C09" w14:paraId="00BADB07" w14:textId="77777777" w:rsidTr="00B82735">
        <w:trPr>
          <w:trHeight w:val="300"/>
        </w:trPr>
        <w:tc>
          <w:tcPr>
            <w:tcW w:w="1960" w:type="dxa"/>
            <w:tcBorders>
              <w:top w:val="nil"/>
              <w:left w:val="nil"/>
              <w:bottom w:val="nil"/>
              <w:right w:val="nil"/>
            </w:tcBorders>
            <w:shd w:val="clear" w:color="auto" w:fill="auto"/>
            <w:noWrap/>
            <w:vAlign w:val="bottom"/>
            <w:hideMark/>
          </w:tcPr>
          <w:p w14:paraId="28A5B554" w14:textId="77777777" w:rsidR="00765C09" w:rsidRPr="00765C09" w:rsidRDefault="00765C09" w:rsidP="00B82735">
            <w:pPr>
              <w:rPr>
                <w:rFonts w:ascii="Times New Roman" w:eastAsia="Times New Roman" w:hAnsi="Times New Roman" w:cs="Times New Roman"/>
                <w:kern w:val="0"/>
                <w:sz w:val="20"/>
                <w:szCs w:val="20"/>
                <w14:ligatures w14:val="none"/>
              </w:rPr>
            </w:pPr>
          </w:p>
        </w:tc>
        <w:tc>
          <w:tcPr>
            <w:tcW w:w="9000" w:type="dxa"/>
            <w:vMerge/>
            <w:tcBorders>
              <w:top w:val="nil"/>
              <w:left w:val="nil"/>
              <w:bottom w:val="nil"/>
              <w:right w:val="nil"/>
            </w:tcBorders>
            <w:vAlign w:val="center"/>
            <w:hideMark/>
          </w:tcPr>
          <w:p w14:paraId="782A1029" w14:textId="77777777" w:rsidR="00765C09" w:rsidRPr="00765C09" w:rsidRDefault="00765C09" w:rsidP="00B82735">
            <w:pPr>
              <w:rPr>
                <w:rFonts w:ascii="Aptos Narrow" w:eastAsia="Times New Roman" w:hAnsi="Aptos Narrow" w:cs="Times New Roman"/>
                <w:color w:val="000000"/>
                <w:kern w:val="0"/>
                <w:sz w:val="20"/>
                <w:szCs w:val="20"/>
                <w14:ligatures w14:val="none"/>
              </w:rPr>
            </w:pPr>
          </w:p>
        </w:tc>
      </w:tr>
      <w:tr w:rsidR="00765C09" w:rsidRPr="00765C09" w14:paraId="0B73FBEC" w14:textId="77777777" w:rsidTr="00B82735">
        <w:trPr>
          <w:trHeight w:val="45"/>
        </w:trPr>
        <w:tc>
          <w:tcPr>
            <w:tcW w:w="1960" w:type="dxa"/>
            <w:tcBorders>
              <w:top w:val="nil"/>
              <w:left w:val="nil"/>
              <w:bottom w:val="nil"/>
              <w:right w:val="nil"/>
            </w:tcBorders>
            <w:shd w:val="clear" w:color="auto" w:fill="auto"/>
            <w:noWrap/>
            <w:vAlign w:val="bottom"/>
            <w:hideMark/>
          </w:tcPr>
          <w:p w14:paraId="1B713ED6" w14:textId="77777777" w:rsidR="00765C09" w:rsidRPr="00765C09" w:rsidRDefault="00765C09" w:rsidP="00B82735">
            <w:pPr>
              <w:rPr>
                <w:rFonts w:ascii="Times New Roman" w:eastAsia="Times New Roman" w:hAnsi="Times New Roman" w:cs="Times New Roman"/>
                <w:kern w:val="0"/>
                <w:sz w:val="20"/>
                <w:szCs w:val="20"/>
                <w14:ligatures w14:val="none"/>
              </w:rPr>
            </w:pPr>
          </w:p>
        </w:tc>
        <w:tc>
          <w:tcPr>
            <w:tcW w:w="9000" w:type="dxa"/>
            <w:vMerge/>
            <w:tcBorders>
              <w:top w:val="nil"/>
              <w:left w:val="nil"/>
              <w:bottom w:val="nil"/>
              <w:right w:val="nil"/>
            </w:tcBorders>
            <w:vAlign w:val="center"/>
            <w:hideMark/>
          </w:tcPr>
          <w:p w14:paraId="6284606C" w14:textId="77777777" w:rsidR="00765C09" w:rsidRPr="00765C09" w:rsidRDefault="00765C09" w:rsidP="00B82735">
            <w:pPr>
              <w:rPr>
                <w:rFonts w:ascii="Aptos Narrow" w:eastAsia="Times New Roman" w:hAnsi="Aptos Narrow" w:cs="Times New Roman"/>
                <w:color w:val="000000"/>
                <w:kern w:val="0"/>
                <w:sz w:val="20"/>
                <w:szCs w:val="20"/>
                <w14:ligatures w14:val="none"/>
              </w:rPr>
            </w:pPr>
          </w:p>
        </w:tc>
      </w:tr>
      <w:tr w:rsidR="00765C09" w:rsidRPr="00765C09" w14:paraId="50CCA0FD" w14:textId="77777777" w:rsidTr="00B82735">
        <w:trPr>
          <w:trHeight w:val="180"/>
        </w:trPr>
        <w:tc>
          <w:tcPr>
            <w:tcW w:w="1960" w:type="dxa"/>
            <w:tcBorders>
              <w:top w:val="nil"/>
              <w:left w:val="nil"/>
              <w:bottom w:val="nil"/>
              <w:right w:val="nil"/>
            </w:tcBorders>
            <w:shd w:val="clear" w:color="auto" w:fill="auto"/>
            <w:noWrap/>
            <w:vAlign w:val="bottom"/>
            <w:hideMark/>
          </w:tcPr>
          <w:p w14:paraId="7B943F15" w14:textId="77777777" w:rsidR="00765C09" w:rsidRPr="00765C09" w:rsidRDefault="00765C09" w:rsidP="00B82735">
            <w:pPr>
              <w:rPr>
                <w:rFonts w:ascii="Times New Roman" w:eastAsia="Times New Roman" w:hAnsi="Times New Roman" w:cs="Times New Roman"/>
                <w:kern w:val="0"/>
                <w:sz w:val="20"/>
                <w:szCs w:val="20"/>
                <w14:ligatures w14:val="none"/>
              </w:rPr>
            </w:pPr>
          </w:p>
        </w:tc>
        <w:tc>
          <w:tcPr>
            <w:tcW w:w="9000" w:type="dxa"/>
            <w:vMerge/>
            <w:tcBorders>
              <w:top w:val="nil"/>
              <w:left w:val="nil"/>
              <w:bottom w:val="nil"/>
              <w:right w:val="nil"/>
            </w:tcBorders>
            <w:vAlign w:val="center"/>
            <w:hideMark/>
          </w:tcPr>
          <w:p w14:paraId="01450B3C" w14:textId="77777777" w:rsidR="00765C09" w:rsidRPr="00765C09" w:rsidRDefault="00765C09" w:rsidP="00B82735">
            <w:pPr>
              <w:rPr>
                <w:rFonts w:ascii="Aptos Narrow" w:eastAsia="Times New Roman" w:hAnsi="Aptos Narrow" w:cs="Times New Roman"/>
                <w:color w:val="000000"/>
                <w:kern w:val="0"/>
                <w:sz w:val="20"/>
                <w:szCs w:val="20"/>
                <w14:ligatures w14:val="none"/>
              </w:rPr>
            </w:pPr>
          </w:p>
        </w:tc>
      </w:tr>
      <w:tr w:rsidR="00765C09" w:rsidRPr="00765C09" w14:paraId="467D3FD1" w14:textId="77777777" w:rsidTr="00B82735">
        <w:trPr>
          <w:trHeight w:val="300"/>
        </w:trPr>
        <w:tc>
          <w:tcPr>
            <w:tcW w:w="1960" w:type="dxa"/>
            <w:tcBorders>
              <w:top w:val="nil"/>
              <w:left w:val="nil"/>
              <w:bottom w:val="nil"/>
              <w:right w:val="nil"/>
            </w:tcBorders>
            <w:shd w:val="clear" w:color="auto" w:fill="auto"/>
            <w:noWrap/>
            <w:vAlign w:val="bottom"/>
            <w:hideMark/>
          </w:tcPr>
          <w:p w14:paraId="5548D97C" w14:textId="77777777" w:rsidR="00765C09" w:rsidRPr="00765C09" w:rsidRDefault="00765C09" w:rsidP="00B82735">
            <w:pPr>
              <w:rPr>
                <w:rFonts w:ascii="Aptos Narrow" w:eastAsia="Times New Roman" w:hAnsi="Aptos Narrow" w:cs="Times New Roman"/>
                <w:b/>
                <w:bCs/>
                <w:color w:val="000000"/>
                <w:kern w:val="0"/>
                <w14:ligatures w14:val="none"/>
              </w:rPr>
            </w:pPr>
            <w:r w:rsidRPr="00765C09">
              <w:rPr>
                <w:rFonts w:ascii="Aptos Narrow" w:eastAsia="Times New Roman" w:hAnsi="Aptos Narrow" w:cs="Times New Roman"/>
                <w:b/>
                <w:bCs/>
                <w:color w:val="000000"/>
                <w:kern w:val="0"/>
                <w14:ligatures w14:val="none"/>
              </w:rPr>
              <w:t>Attendees:</w:t>
            </w:r>
          </w:p>
        </w:tc>
        <w:tc>
          <w:tcPr>
            <w:tcW w:w="9000" w:type="dxa"/>
            <w:vMerge w:val="restart"/>
            <w:tcBorders>
              <w:top w:val="nil"/>
              <w:left w:val="nil"/>
              <w:bottom w:val="nil"/>
              <w:right w:val="nil"/>
            </w:tcBorders>
            <w:shd w:val="clear" w:color="auto" w:fill="auto"/>
            <w:vAlign w:val="bottom"/>
            <w:hideMark/>
          </w:tcPr>
          <w:p w14:paraId="66CC4B9A" w14:textId="3D2D3FA6" w:rsidR="00765C09" w:rsidRPr="00765C09" w:rsidRDefault="00765C09" w:rsidP="00B82735">
            <w:pPr>
              <w:rPr>
                <w:rFonts w:ascii="Aptos Narrow" w:eastAsia="Times New Roman" w:hAnsi="Aptos Narrow" w:cs="Times New Roman"/>
                <w:kern w:val="0"/>
                <w:sz w:val="20"/>
                <w:szCs w:val="20"/>
                <w14:ligatures w14:val="none"/>
              </w:rPr>
            </w:pPr>
            <w:r w:rsidRPr="00765C09">
              <w:rPr>
                <w:rFonts w:ascii="Aptos Narrow" w:eastAsia="Times New Roman" w:hAnsi="Aptos Narrow" w:cs="Times New Roman"/>
                <w:kern w:val="0"/>
                <w:sz w:val="20"/>
                <w:szCs w:val="20"/>
                <w14:ligatures w14:val="none"/>
              </w:rPr>
              <w:t xml:space="preserve">Scott Keller, Jean </w:t>
            </w:r>
            <w:proofErr w:type="spellStart"/>
            <w:r w:rsidRPr="00765C09">
              <w:rPr>
                <w:rFonts w:ascii="Aptos Narrow" w:eastAsia="Times New Roman" w:hAnsi="Aptos Narrow" w:cs="Times New Roman"/>
                <w:kern w:val="0"/>
                <w:sz w:val="20"/>
                <w:szCs w:val="20"/>
                <w14:ligatures w14:val="none"/>
              </w:rPr>
              <w:t>Walrack</w:t>
            </w:r>
            <w:proofErr w:type="spellEnd"/>
            <w:r w:rsidRPr="00765C09">
              <w:rPr>
                <w:rFonts w:ascii="Aptos Narrow" w:eastAsia="Times New Roman" w:hAnsi="Aptos Narrow" w:cs="Times New Roman"/>
                <w:kern w:val="0"/>
                <w:sz w:val="20"/>
                <w:szCs w:val="20"/>
                <w14:ligatures w14:val="none"/>
              </w:rPr>
              <w:t xml:space="preserve">, </w:t>
            </w:r>
            <w:r w:rsidR="00161415" w:rsidRPr="00415A9F">
              <w:rPr>
                <w:rFonts w:ascii="Aptos Narrow" w:eastAsia="Times New Roman" w:hAnsi="Aptos Narrow" w:cs="Times New Roman"/>
                <w:kern w:val="0"/>
                <w:sz w:val="20"/>
                <w:szCs w:val="20"/>
                <w14:ligatures w14:val="none"/>
              </w:rPr>
              <w:t xml:space="preserve">Rich </w:t>
            </w:r>
            <w:proofErr w:type="spellStart"/>
            <w:r w:rsidR="00161415" w:rsidRPr="00415A9F">
              <w:rPr>
                <w:rFonts w:ascii="Aptos Narrow" w:eastAsia="Times New Roman" w:hAnsi="Aptos Narrow" w:cs="Times New Roman"/>
                <w:kern w:val="0"/>
                <w:sz w:val="20"/>
                <w:szCs w:val="20"/>
                <w14:ligatures w14:val="none"/>
              </w:rPr>
              <w:t>LeCropane</w:t>
            </w:r>
            <w:proofErr w:type="spellEnd"/>
            <w:r w:rsidRPr="00765C09">
              <w:rPr>
                <w:rFonts w:ascii="Aptos Narrow" w:eastAsia="Times New Roman" w:hAnsi="Aptos Narrow" w:cs="Times New Roman"/>
                <w:kern w:val="0"/>
                <w:sz w:val="20"/>
                <w:szCs w:val="20"/>
                <w14:ligatures w14:val="none"/>
              </w:rPr>
              <w:t xml:space="preserve">, Tom Straley, </w:t>
            </w:r>
            <w:r w:rsidR="00415A9F" w:rsidRPr="00415A9F">
              <w:rPr>
                <w:rFonts w:ascii="Aptos Narrow" w:eastAsia="Times New Roman" w:hAnsi="Aptos Narrow" w:cs="Times New Roman"/>
                <w:kern w:val="0"/>
                <w:sz w:val="20"/>
                <w:szCs w:val="20"/>
                <w14:ligatures w14:val="none"/>
              </w:rPr>
              <w:t>Steve Denson</w:t>
            </w:r>
            <w:r w:rsidRPr="00765C09">
              <w:rPr>
                <w:rFonts w:ascii="Aptos Narrow" w:eastAsia="Times New Roman" w:hAnsi="Aptos Narrow" w:cs="Times New Roman"/>
                <w:kern w:val="0"/>
                <w:sz w:val="20"/>
                <w:szCs w:val="20"/>
                <w14:ligatures w14:val="none"/>
              </w:rPr>
              <w:t xml:space="preserve">, Michelle </w:t>
            </w:r>
            <w:r w:rsidRPr="00765C09">
              <w:rPr>
                <w:rFonts w:ascii="Aptos Narrow" w:eastAsia="Times New Roman" w:hAnsi="Aptos Narrow" w:cs="Times New Roman"/>
                <w:kern w:val="0"/>
                <w:sz w:val="20"/>
                <w:szCs w:val="20"/>
                <w14:ligatures w14:val="none"/>
              </w:rPr>
              <w:br/>
              <w:t>Miller, Rick Miller, Jan Pletz</w:t>
            </w:r>
          </w:p>
        </w:tc>
      </w:tr>
      <w:tr w:rsidR="00765C09" w:rsidRPr="00765C09" w14:paraId="1CFEB708" w14:textId="77777777" w:rsidTr="00B82735">
        <w:trPr>
          <w:trHeight w:val="300"/>
        </w:trPr>
        <w:tc>
          <w:tcPr>
            <w:tcW w:w="1960" w:type="dxa"/>
            <w:tcBorders>
              <w:top w:val="nil"/>
              <w:left w:val="nil"/>
              <w:bottom w:val="nil"/>
              <w:right w:val="nil"/>
            </w:tcBorders>
            <w:shd w:val="clear" w:color="auto" w:fill="auto"/>
            <w:noWrap/>
            <w:vAlign w:val="bottom"/>
            <w:hideMark/>
          </w:tcPr>
          <w:p w14:paraId="4E060BD8" w14:textId="77777777" w:rsidR="00765C09" w:rsidRPr="00765C09" w:rsidRDefault="00765C09" w:rsidP="00B82735">
            <w:pPr>
              <w:rPr>
                <w:rFonts w:ascii="Aptos Narrow" w:eastAsia="Times New Roman" w:hAnsi="Aptos Narrow" w:cs="Times New Roman"/>
                <w:color w:val="000000"/>
                <w:kern w:val="0"/>
                <w14:ligatures w14:val="none"/>
              </w:rPr>
            </w:pPr>
          </w:p>
        </w:tc>
        <w:tc>
          <w:tcPr>
            <w:tcW w:w="9000" w:type="dxa"/>
            <w:vMerge/>
            <w:tcBorders>
              <w:top w:val="nil"/>
              <w:left w:val="nil"/>
              <w:bottom w:val="nil"/>
              <w:right w:val="nil"/>
            </w:tcBorders>
            <w:vAlign w:val="center"/>
            <w:hideMark/>
          </w:tcPr>
          <w:p w14:paraId="59012BEB" w14:textId="77777777" w:rsidR="00765C09" w:rsidRPr="00765C09" w:rsidRDefault="00765C09" w:rsidP="00B82735">
            <w:pPr>
              <w:rPr>
                <w:rFonts w:ascii="Aptos Narrow" w:eastAsia="Times New Roman" w:hAnsi="Aptos Narrow" w:cs="Times New Roman"/>
                <w:color w:val="000000"/>
                <w:kern w:val="0"/>
                <w:sz w:val="20"/>
                <w:szCs w:val="20"/>
                <w14:ligatures w14:val="none"/>
              </w:rPr>
            </w:pPr>
          </w:p>
        </w:tc>
      </w:tr>
      <w:tr w:rsidR="00765C09" w:rsidRPr="00765C09" w14:paraId="51735F1B" w14:textId="77777777" w:rsidTr="00B82735">
        <w:trPr>
          <w:trHeight w:val="300"/>
        </w:trPr>
        <w:tc>
          <w:tcPr>
            <w:tcW w:w="1960" w:type="dxa"/>
            <w:tcBorders>
              <w:top w:val="nil"/>
              <w:left w:val="nil"/>
              <w:bottom w:val="nil"/>
              <w:right w:val="nil"/>
            </w:tcBorders>
            <w:shd w:val="clear" w:color="auto" w:fill="auto"/>
            <w:noWrap/>
            <w:vAlign w:val="bottom"/>
            <w:hideMark/>
          </w:tcPr>
          <w:p w14:paraId="72C06D85" w14:textId="77777777" w:rsidR="00765C09" w:rsidRPr="00765C09" w:rsidRDefault="00765C09" w:rsidP="00B82735">
            <w:pPr>
              <w:rPr>
                <w:rFonts w:ascii="Times New Roman" w:eastAsia="Times New Roman" w:hAnsi="Times New Roman" w:cs="Times New Roman"/>
                <w:kern w:val="0"/>
                <w:sz w:val="20"/>
                <w:szCs w:val="20"/>
                <w14:ligatures w14:val="none"/>
              </w:rPr>
            </w:pPr>
          </w:p>
        </w:tc>
        <w:tc>
          <w:tcPr>
            <w:tcW w:w="9000" w:type="dxa"/>
            <w:tcBorders>
              <w:top w:val="nil"/>
              <w:left w:val="nil"/>
              <w:bottom w:val="nil"/>
              <w:right w:val="nil"/>
            </w:tcBorders>
            <w:shd w:val="clear" w:color="auto" w:fill="auto"/>
            <w:noWrap/>
            <w:vAlign w:val="bottom"/>
            <w:hideMark/>
          </w:tcPr>
          <w:p w14:paraId="5B366952" w14:textId="77777777" w:rsidR="00765C09" w:rsidRPr="00765C09" w:rsidRDefault="00765C09" w:rsidP="00B82735">
            <w:pPr>
              <w:rPr>
                <w:rFonts w:ascii="Times New Roman" w:eastAsia="Times New Roman" w:hAnsi="Times New Roman" w:cs="Times New Roman"/>
                <w:kern w:val="0"/>
                <w:sz w:val="20"/>
                <w:szCs w:val="20"/>
                <w14:ligatures w14:val="none"/>
              </w:rPr>
            </w:pPr>
          </w:p>
        </w:tc>
      </w:tr>
      <w:tr w:rsidR="00765C09" w:rsidRPr="00765C09" w14:paraId="444C6B93" w14:textId="77777777" w:rsidTr="00B82735">
        <w:trPr>
          <w:trHeight w:val="600"/>
        </w:trPr>
        <w:tc>
          <w:tcPr>
            <w:tcW w:w="1960" w:type="dxa"/>
            <w:tcBorders>
              <w:top w:val="nil"/>
              <w:left w:val="nil"/>
              <w:bottom w:val="nil"/>
              <w:right w:val="nil"/>
            </w:tcBorders>
            <w:shd w:val="clear" w:color="auto" w:fill="auto"/>
            <w:noWrap/>
            <w:vAlign w:val="bottom"/>
            <w:hideMark/>
          </w:tcPr>
          <w:p w14:paraId="5F7080C3" w14:textId="77777777" w:rsidR="007C359C" w:rsidRDefault="007C359C" w:rsidP="007C359C">
            <w:pPr>
              <w:rPr>
                <w:rFonts w:ascii="Aptos Narrow" w:hAnsi="Aptos Narrow"/>
                <w:b/>
                <w:bCs/>
                <w:color w:val="000000"/>
              </w:rPr>
            </w:pPr>
            <w:r>
              <w:rPr>
                <w:rFonts w:ascii="Aptos Narrow" w:hAnsi="Aptos Narrow"/>
                <w:b/>
                <w:bCs/>
                <w:color w:val="000000"/>
              </w:rPr>
              <w:t>Intro:</w:t>
            </w:r>
          </w:p>
          <w:p w14:paraId="5214735D" w14:textId="6875A61C" w:rsidR="00765C09" w:rsidRPr="00765C09" w:rsidRDefault="00765C09" w:rsidP="007C359C">
            <w:pPr>
              <w:rPr>
                <w:rFonts w:ascii="Aptos Narrow" w:eastAsia="Times New Roman" w:hAnsi="Aptos Narrow" w:cs="Times New Roman"/>
                <w:b/>
                <w:bCs/>
                <w:color w:val="000000"/>
                <w:kern w:val="0"/>
                <w14:ligatures w14:val="none"/>
              </w:rPr>
            </w:pPr>
          </w:p>
        </w:tc>
        <w:tc>
          <w:tcPr>
            <w:tcW w:w="9000" w:type="dxa"/>
            <w:tcBorders>
              <w:top w:val="nil"/>
              <w:left w:val="nil"/>
              <w:bottom w:val="nil"/>
              <w:right w:val="nil"/>
            </w:tcBorders>
            <w:shd w:val="clear" w:color="auto" w:fill="auto"/>
            <w:vAlign w:val="center"/>
            <w:hideMark/>
          </w:tcPr>
          <w:p w14:paraId="1DE26E5B" w14:textId="54FDD801" w:rsidR="00765C09" w:rsidRPr="00161415" w:rsidRDefault="00765C09" w:rsidP="00B82735">
            <w:pPr>
              <w:rPr>
                <w:rFonts w:ascii="Aptos Narrow" w:eastAsia="Times New Roman" w:hAnsi="Aptos Narrow" w:cs="Times New Roman"/>
                <w:color w:val="000000"/>
                <w:kern w:val="0"/>
                <w:sz w:val="20"/>
                <w:szCs w:val="20"/>
                <w14:ligatures w14:val="none"/>
              </w:rPr>
            </w:pPr>
            <w:r w:rsidRPr="00765C09">
              <w:rPr>
                <w:rFonts w:ascii="Aptos Narrow" w:eastAsia="Times New Roman" w:hAnsi="Aptos Narrow" w:cs="Times New Roman"/>
                <w:color w:val="000000"/>
                <w:kern w:val="0"/>
                <w:sz w:val="20"/>
                <w:szCs w:val="20"/>
                <w14:ligatures w14:val="none"/>
              </w:rPr>
              <w:t>Welcome, Roll Call (1</w:t>
            </w:r>
            <w:r w:rsidR="00161415">
              <w:rPr>
                <w:rFonts w:ascii="Aptos Narrow" w:eastAsia="Times New Roman" w:hAnsi="Aptos Narrow" w:cs="Times New Roman"/>
                <w:color w:val="000000"/>
                <w:kern w:val="0"/>
                <w:sz w:val="20"/>
                <w:szCs w:val="20"/>
                <w14:ligatures w14:val="none"/>
              </w:rPr>
              <w:t>3</w:t>
            </w:r>
            <w:r w:rsidRPr="00765C09">
              <w:rPr>
                <w:rFonts w:ascii="Aptos Narrow" w:eastAsia="Times New Roman" w:hAnsi="Aptos Narrow" w:cs="Times New Roman"/>
                <w:color w:val="000000"/>
                <w:kern w:val="0"/>
                <w:sz w:val="20"/>
                <w:szCs w:val="20"/>
                <w14:ligatures w14:val="none"/>
              </w:rPr>
              <w:t xml:space="preserve"> attendees) and Approval of Last Meetings Minutes (</w:t>
            </w:r>
            <w:r w:rsidR="00161415">
              <w:rPr>
                <w:rFonts w:ascii="Aptos Narrow" w:eastAsia="Times New Roman" w:hAnsi="Aptos Narrow" w:cs="Times New Roman"/>
                <w:color w:val="000000"/>
                <w:kern w:val="0"/>
                <w:sz w:val="20"/>
                <w:szCs w:val="20"/>
                <w14:ligatures w14:val="none"/>
              </w:rPr>
              <w:t>Todd</w:t>
            </w:r>
            <w:r w:rsidRPr="00765C09">
              <w:rPr>
                <w:rFonts w:ascii="Aptos Narrow" w:eastAsia="Times New Roman" w:hAnsi="Aptos Narrow" w:cs="Times New Roman"/>
                <w:color w:val="000000"/>
                <w:kern w:val="0"/>
                <w:sz w:val="20"/>
                <w:szCs w:val="20"/>
                <w14:ligatures w14:val="none"/>
              </w:rPr>
              <w:t xml:space="preserve"> motioned and </w:t>
            </w:r>
            <w:r w:rsidRPr="00765C09">
              <w:rPr>
                <w:rFonts w:ascii="Aptos Narrow" w:eastAsia="Times New Roman" w:hAnsi="Aptos Narrow" w:cs="Times New Roman"/>
                <w:color w:val="000000"/>
                <w:kern w:val="0"/>
                <w:sz w:val="20"/>
                <w:szCs w:val="20"/>
                <w14:ligatures w14:val="none"/>
              </w:rPr>
              <w:br/>
            </w:r>
            <w:r w:rsidR="00161415">
              <w:rPr>
                <w:rFonts w:ascii="Aptos Narrow" w:eastAsia="Times New Roman" w:hAnsi="Aptos Narrow" w:cs="Times New Roman"/>
                <w:color w:val="000000"/>
                <w:kern w:val="0"/>
                <w:sz w:val="20"/>
                <w:szCs w:val="20"/>
                <w14:ligatures w14:val="none"/>
              </w:rPr>
              <w:t>Kevin</w:t>
            </w:r>
            <w:r w:rsidRPr="00765C09">
              <w:rPr>
                <w:rFonts w:ascii="Aptos Narrow" w:eastAsia="Times New Roman" w:hAnsi="Aptos Narrow" w:cs="Times New Roman"/>
                <w:color w:val="000000"/>
                <w:kern w:val="0"/>
                <w:sz w:val="20"/>
                <w:szCs w:val="20"/>
                <w14:ligatures w14:val="none"/>
              </w:rPr>
              <w:t xml:space="preserve"> seconded the motion, board approved)</w:t>
            </w:r>
          </w:p>
          <w:p w14:paraId="759A877B" w14:textId="77777777" w:rsidR="00B82735" w:rsidRPr="00765C09" w:rsidRDefault="00B82735" w:rsidP="00B82735">
            <w:pPr>
              <w:rPr>
                <w:rFonts w:ascii="Aptos Narrow" w:eastAsia="Times New Roman" w:hAnsi="Aptos Narrow" w:cs="Times New Roman"/>
                <w:color w:val="000000"/>
                <w:kern w:val="0"/>
                <w:sz w:val="20"/>
                <w:szCs w:val="20"/>
                <w14:ligatures w14:val="none"/>
              </w:rPr>
            </w:pPr>
          </w:p>
        </w:tc>
      </w:tr>
      <w:tr w:rsidR="00765C09" w:rsidRPr="00765C09" w14:paraId="0F0E1E4F" w14:textId="77777777" w:rsidTr="00B82735">
        <w:trPr>
          <w:trHeight w:val="300"/>
        </w:trPr>
        <w:tc>
          <w:tcPr>
            <w:tcW w:w="1960" w:type="dxa"/>
            <w:tcBorders>
              <w:top w:val="nil"/>
              <w:left w:val="nil"/>
              <w:bottom w:val="nil"/>
              <w:right w:val="nil"/>
            </w:tcBorders>
            <w:shd w:val="clear" w:color="auto" w:fill="auto"/>
            <w:noWrap/>
            <w:vAlign w:val="bottom"/>
            <w:hideMark/>
          </w:tcPr>
          <w:p w14:paraId="42C7C3D7" w14:textId="77777777" w:rsidR="00765C09" w:rsidRPr="00765C09" w:rsidRDefault="00765C09" w:rsidP="00B82735">
            <w:pPr>
              <w:rPr>
                <w:rFonts w:ascii="Aptos Narrow" w:eastAsia="Times New Roman" w:hAnsi="Aptos Narrow" w:cs="Times New Roman"/>
                <w:b/>
                <w:bCs/>
                <w:color w:val="000000"/>
                <w:kern w:val="0"/>
                <w14:ligatures w14:val="none"/>
              </w:rPr>
            </w:pPr>
            <w:r w:rsidRPr="00765C09">
              <w:rPr>
                <w:rFonts w:ascii="Aptos Narrow" w:eastAsia="Times New Roman" w:hAnsi="Aptos Narrow" w:cs="Times New Roman"/>
                <w:b/>
                <w:bCs/>
                <w:color w:val="000000"/>
                <w:kern w:val="0"/>
                <w14:ligatures w14:val="none"/>
              </w:rPr>
              <w:t>Board Reporting:</w:t>
            </w:r>
          </w:p>
        </w:tc>
        <w:tc>
          <w:tcPr>
            <w:tcW w:w="9000" w:type="dxa"/>
            <w:tcBorders>
              <w:top w:val="nil"/>
              <w:left w:val="nil"/>
              <w:bottom w:val="nil"/>
              <w:right w:val="nil"/>
            </w:tcBorders>
            <w:shd w:val="clear" w:color="auto" w:fill="auto"/>
            <w:noWrap/>
            <w:vAlign w:val="bottom"/>
            <w:hideMark/>
          </w:tcPr>
          <w:p w14:paraId="636B00FB" w14:textId="5FB4B6CD" w:rsidR="00765C09" w:rsidRDefault="00765C09" w:rsidP="00B82735">
            <w:pPr>
              <w:rPr>
                <w:rFonts w:ascii="Aptos Narrow" w:eastAsia="Times New Roman" w:hAnsi="Aptos Narrow" w:cs="Times New Roman"/>
                <w:color w:val="000000"/>
                <w:kern w:val="0"/>
                <w:sz w:val="20"/>
                <w:szCs w:val="20"/>
                <w14:ligatures w14:val="none"/>
              </w:rPr>
            </w:pPr>
            <w:r w:rsidRPr="00765C09">
              <w:rPr>
                <w:rFonts w:ascii="Aptos Narrow" w:eastAsia="Times New Roman" w:hAnsi="Aptos Narrow" w:cs="Times New Roman"/>
                <w:color w:val="000000"/>
                <w:kern w:val="0"/>
                <w:sz w:val="20"/>
                <w:szCs w:val="20"/>
                <w14:ligatures w14:val="none"/>
              </w:rPr>
              <w:t>President</w:t>
            </w:r>
            <w:r w:rsidR="003D7C26">
              <w:rPr>
                <w:rFonts w:ascii="Aptos Narrow" w:eastAsia="Times New Roman" w:hAnsi="Aptos Narrow" w:cs="Times New Roman"/>
                <w:color w:val="000000"/>
                <w:kern w:val="0"/>
                <w:sz w:val="20"/>
                <w:szCs w:val="20"/>
                <w14:ligatures w14:val="none"/>
              </w:rPr>
              <w:t xml:space="preserve"> Report</w:t>
            </w:r>
          </w:p>
          <w:p w14:paraId="7E682CA9" w14:textId="77777777" w:rsidR="00680792" w:rsidRDefault="00680792" w:rsidP="00B82735">
            <w:pPr>
              <w:rPr>
                <w:rFonts w:ascii="Aptos Narrow" w:eastAsia="Times New Roman" w:hAnsi="Aptos Narrow" w:cs="Times New Roman"/>
                <w:color w:val="000000"/>
                <w:kern w:val="0"/>
                <w:sz w:val="20"/>
                <w:szCs w:val="20"/>
                <w14:ligatures w14:val="none"/>
              </w:rPr>
            </w:pPr>
          </w:p>
          <w:p w14:paraId="04B0D5FE" w14:textId="41B51825" w:rsidR="00231D2B" w:rsidRPr="00765C09" w:rsidRDefault="00680792" w:rsidP="00B82735">
            <w:pPr>
              <w:rPr>
                <w:rFonts w:ascii="Aptos Narrow" w:eastAsia="Times New Roman" w:hAnsi="Aptos Narrow" w:cs="Times New Roman"/>
                <w:color w:val="000000"/>
                <w:kern w:val="0"/>
                <w:sz w:val="20"/>
                <w:szCs w:val="20"/>
                <w14:ligatures w14:val="none"/>
              </w:rPr>
            </w:pPr>
            <w:r>
              <w:rPr>
                <w:rFonts w:ascii="Aptos Narrow" w:eastAsia="Times New Roman" w:hAnsi="Aptos Narrow" w:cs="Times New Roman"/>
                <w:color w:val="000000"/>
                <w:kern w:val="0"/>
                <w:sz w:val="20"/>
                <w:szCs w:val="20"/>
                <w14:ligatures w14:val="none"/>
              </w:rPr>
              <w:t>W</w:t>
            </w:r>
            <w:r w:rsidR="00231D2B" w:rsidRPr="00231D2B">
              <w:rPr>
                <w:rFonts w:ascii="Aptos Narrow" w:eastAsia="Times New Roman" w:hAnsi="Aptos Narrow" w:cs="Times New Roman"/>
                <w:color w:val="000000"/>
                <w:kern w:val="0"/>
                <w:sz w:val="20"/>
                <w:szCs w:val="20"/>
                <w14:ligatures w14:val="none"/>
              </w:rPr>
              <w:t>e had one resident apply for the vacant Secretary Position (Marie Stark) after sending via postal mail, email blast and Facebook posts</w:t>
            </w:r>
            <w:r w:rsidR="00231D2B">
              <w:rPr>
                <w:rFonts w:ascii="Arial" w:hAnsi="Arial" w:cs="Arial"/>
                <w:color w:val="222222"/>
                <w:shd w:val="clear" w:color="auto" w:fill="FFFFFF"/>
              </w:rPr>
              <w:t>.</w:t>
            </w:r>
          </w:p>
        </w:tc>
      </w:tr>
    </w:tbl>
    <w:tbl>
      <w:tblPr>
        <w:tblpPr w:leftFromText="180" w:rightFromText="180" w:vertAnchor="text" w:horzAnchor="page" w:tblpX="2671" w:tblpY="71"/>
        <w:tblW w:w="9468" w:type="dxa"/>
        <w:tblCellMar>
          <w:top w:w="15" w:type="dxa"/>
        </w:tblCellMar>
        <w:tblLook w:val="04A0" w:firstRow="1" w:lastRow="0" w:firstColumn="1" w:lastColumn="0" w:noHBand="0" w:noVBand="1"/>
      </w:tblPr>
      <w:tblGrid>
        <w:gridCol w:w="9240"/>
        <w:gridCol w:w="228"/>
      </w:tblGrid>
      <w:tr w:rsidR="00B82735" w:rsidRPr="00A01896" w14:paraId="3580158C" w14:textId="77777777" w:rsidTr="00415A9F">
        <w:trPr>
          <w:gridAfter w:val="1"/>
          <w:wAfter w:w="228" w:type="dxa"/>
          <w:trHeight w:val="300"/>
        </w:trPr>
        <w:tc>
          <w:tcPr>
            <w:tcW w:w="9240" w:type="dxa"/>
            <w:tcBorders>
              <w:top w:val="nil"/>
              <w:left w:val="nil"/>
              <w:bottom w:val="nil"/>
              <w:right w:val="nil"/>
            </w:tcBorders>
            <w:shd w:val="clear" w:color="auto" w:fill="auto"/>
            <w:noWrap/>
            <w:vAlign w:val="bottom"/>
            <w:hideMark/>
          </w:tcPr>
          <w:p w14:paraId="60624864" w14:textId="77777777" w:rsidR="00B82735" w:rsidRPr="00A01896" w:rsidRDefault="00B82735" w:rsidP="00B82735">
            <w:pPr>
              <w:rPr>
                <w:rFonts w:ascii="Aptos Narrow" w:eastAsia="Times New Roman" w:hAnsi="Aptos Narrow" w:cs="Times New Roman"/>
                <w:color w:val="000000"/>
                <w:kern w:val="0"/>
                <w:sz w:val="20"/>
                <w:szCs w:val="20"/>
                <w14:ligatures w14:val="none"/>
              </w:rPr>
            </w:pPr>
            <w:r w:rsidRPr="00A01896">
              <w:rPr>
                <w:rFonts w:ascii="Aptos Narrow" w:eastAsia="Times New Roman" w:hAnsi="Aptos Narrow" w:cs="Times New Roman"/>
                <w:color w:val="000000"/>
                <w:kern w:val="0"/>
                <w:sz w:val="20"/>
                <w:szCs w:val="20"/>
                <w14:ligatures w14:val="none"/>
              </w:rPr>
              <w:t>Thanked Lance Snider for the time and dedication that he has provided to FRHOA as Secretary.</w:t>
            </w:r>
          </w:p>
        </w:tc>
      </w:tr>
      <w:tr w:rsidR="00B82735" w:rsidRPr="00A01896" w14:paraId="34DEE986" w14:textId="77777777" w:rsidTr="00415A9F">
        <w:trPr>
          <w:gridAfter w:val="1"/>
          <w:wAfter w:w="228" w:type="dxa"/>
          <w:trHeight w:val="300"/>
        </w:trPr>
        <w:tc>
          <w:tcPr>
            <w:tcW w:w="9240" w:type="dxa"/>
            <w:tcBorders>
              <w:top w:val="nil"/>
              <w:left w:val="nil"/>
              <w:bottom w:val="nil"/>
              <w:right w:val="nil"/>
            </w:tcBorders>
            <w:shd w:val="clear" w:color="auto" w:fill="auto"/>
            <w:noWrap/>
            <w:vAlign w:val="bottom"/>
            <w:hideMark/>
          </w:tcPr>
          <w:p w14:paraId="3DD659E7" w14:textId="77777777" w:rsidR="00B82735" w:rsidRDefault="00B82735" w:rsidP="00B82735">
            <w:pPr>
              <w:rPr>
                <w:rFonts w:ascii="Aptos Narrow" w:eastAsia="Times New Roman" w:hAnsi="Aptos Narrow" w:cs="Times New Roman"/>
                <w:color w:val="000000"/>
                <w:kern w:val="0"/>
                <w:sz w:val="20"/>
                <w:szCs w:val="20"/>
                <w14:ligatures w14:val="none"/>
              </w:rPr>
            </w:pPr>
            <w:r w:rsidRPr="00A01896">
              <w:rPr>
                <w:rFonts w:ascii="Aptos Narrow" w:eastAsia="Times New Roman" w:hAnsi="Aptos Narrow" w:cs="Times New Roman"/>
                <w:color w:val="000000"/>
                <w:kern w:val="0"/>
                <w:sz w:val="20"/>
                <w:szCs w:val="20"/>
                <w14:ligatures w14:val="none"/>
              </w:rPr>
              <w:t>Welcomed Marie Stark as incoming Secretary.</w:t>
            </w:r>
          </w:p>
          <w:p w14:paraId="4E7D14D5" w14:textId="2F951043" w:rsidR="003D7C26" w:rsidRDefault="003D7C26" w:rsidP="00B82735">
            <w:pPr>
              <w:rPr>
                <w:rFonts w:ascii="Aptos Narrow" w:eastAsia="Times New Roman" w:hAnsi="Aptos Narrow" w:cs="Times New Roman"/>
                <w:color w:val="000000"/>
                <w:kern w:val="0"/>
                <w:sz w:val="20"/>
                <w:szCs w:val="20"/>
                <w14:ligatures w14:val="none"/>
              </w:rPr>
            </w:pPr>
          </w:p>
          <w:p w14:paraId="049DAEDD" w14:textId="14EFA48C" w:rsidR="003D7C26" w:rsidRDefault="003D7C26" w:rsidP="00B82735">
            <w:pPr>
              <w:rPr>
                <w:rFonts w:ascii="Aptos Narrow" w:eastAsia="Times New Roman" w:hAnsi="Aptos Narrow" w:cs="Times New Roman"/>
                <w:color w:val="000000"/>
                <w:kern w:val="0"/>
                <w:sz w:val="20"/>
                <w:szCs w:val="20"/>
                <w14:ligatures w14:val="none"/>
              </w:rPr>
            </w:pPr>
            <w:r>
              <w:rPr>
                <w:rFonts w:ascii="Aptos Narrow" w:eastAsia="Times New Roman" w:hAnsi="Aptos Narrow" w:cs="Times New Roman"/>
                <w:color w:val="000000"/>
                <w:kern w:val="0"/>
                <w:sz w:val="20"/>
                <w:szCs w:val="20"/>
                <w14:ligatures w14:val="none"/>
              </w:rPr>
              <w:t>Treasurer Report</w:t>
            </w:r>
          </w:p>
          <w:p w14:paraId="0DC760F2" w14:textId="32D5C897" w:rsidR="003D7C26" w:rsidRPr="00A01896" w:rsidRDefault="003D7C26" w:rsidP="00B82735">
            <w:pPr>
              <w:rPr>
                <w:rFonts w:ascii="Aptos Narrow" w:eastAsia="Times New Roman" w:hAnsi="Aptos Narrow" w:cs="Times New Roman"/>
                <w:color w:val="000000"/>
                <w:kern w:val="0"/>
                <w:sz w:val="20"/>
                <w:szCs w:val="20"/>
                <w14:ligatures w14:val="none"/>
              </w:rPr>
            </w:pPr>
          </w:p>
        </w:tc>
      </w:tr>
      <w:tr w:rsidR="00B82735" w:rsidRPr="00A01896" w14:paraId="4C5D619F" w14:textId="77777777" w:rsidTr="00415A9F">
        <w:trPr>
          <w:gridAfter w:val="1"/>
          <w:wAfter w:w="228" w:type="dxa"/>
          <w:trHeight w:val="300"/>
        </w:trPr>
        <w:tc>
          <w:tcPr>
            <w:tcW w:w="9240" w:type="dxa"/>
            <w:vMerge w:val="restart"/>
            <w:tcBorders>
              <w:top w:val="nil"/>
              <w:left w:val="nil"/>
              <w:bottom w:val="nil"/>
              <w:right w:val="nil"/>
            </w:tcBorders>
            <w:shd w:val="clear" w:color="auto" w:fill="auto"/>
            <w:hideMark/>
          </w:tcPr>
          <w:p w14:paraId="2AEA19AA" w14:textId="48885C09" w:rsidR="00161415" w:rsidRDefault="00B82735" w:rsidP="00B82735">
            <w:pPr>
              <w:rPr>
                <w:rFonts w:ascii="Aptos Narrow" w:eastAsia="Times New Roman" w:hAnsi="Aptos Narrow" w:cs="Times New Roman"/>
                <w:color w:val="000000"/>
                <w:kern w:val="0"/>
                <w:sz w:val="20"/>
                <w:szCs w:val="20"/>
                <w14:ligatures w14:val="none"/>
              </w:rPr>
            </w:pPr>
            <w:r w:rsidRPr="00A01896">
              <w:rPr>
                <w:rFonts w:ascii="Aptos Narrow" w:eastAsia="Times New Roman" w:hAnsi="Aptos Narrow" w:cs="Times New Roman"/>
                <w:color w:val="000000"/>
                <w:kern w:val="0"/>
                <w:sz w:val="20"/>
                <w:szCs w:val="20"/>
                <w14:ligatures w14:val="none"/>
              </w:rPr>
              <w:t xml:space="preserve">Kevin spoke of current assets and is in the process of moving out of CD'S that are not </w:t>
            </w:r>
            <w:r w:rsidRPr="00161415">
              <w:rPr>
                <w:rFonts w:ascii="Aptos Narrow" w:eastAsia="Times New Roman" w:hAnsi="Aptos Narrow" w:cs="Times New Roman"/>
                <w:color w:val="000000"/>
                <w:kern w:val="0"/>
                <w:sz w:val="20"/>
                <w:szCs w:val="20"/>
                <w14:ligatures w14:val="none"/>
              </w:rPr>
              <w:t>yielding</w:t>
            </w:r>
            <w:r w:rsidRPr="00A01896">
              <w:rPr>
                <w:rFonts w:ascii="Aptos Narrow" w:eastAsia="Times New Roman" w:hAnsi="Aptos Narrow" w:cs="Times New Roman"/>
                <w:color w:val="000000"/>
                <w:kern w:val="0"/>
                <w:sz w:val="20"/>
                <w:szCs w:val="20"/>
                <w14:ligatures w14:val="none"/>
              </w:rPr>
              <w:t xml:space="preserve"> a positive return to T-Bills offering a higher rate of return. This will be done by staggering so that in the event capital is needed, it will be </w:t>
            </w:r>
            <w:r w:rsidRPr="00161415">
              <w:rPr>
                <w:rFonts w:ascii="Aptos Narrow" w:eastAsia="Times New Roman" w:hAnsi="Aptos Narrow" w:cs="Times New Roman"/>
                <w:color w:val="000000"/>
                <w:kern w:val="0"/>
                <w:sz w:val="20"/>
                <w:szCs w:val="20"/>
                <w14:ligatures w14:val="none"/>
              </w:rPr>
              <w:t>accessible</w:t>
            </w:r>
            <w:r w:rsidRPr="00A01896">
              <w:rPr>
                <w:rFonts w:ascii="Aptos Narrow" w:eastAsia="Times New Roman" w:hAnsi="Aptos Narrow" w:cs="Times New Roman"/>
                <w:color w:val="000000"/>
                <w:kern w:val="0"/>
                <w:sz w:val="20"/>
                <w:szCs w:val="20"/>
                <w14:ligatures w14:val="none"/>
              </w:rPr>
              <w:t xml:space="preserve">. In addition, Kevin is in </w:t>
            </w:r>
            <w:r w:rsidRPr="00161415">
              <w:rPr>
                <w:rFonts w:ascii="Aptos Narrow" w:eastAsia="Times New Roman" w:hAnsi="Aptos Narrow" w:cs="Times New Roman"/>
                <w:color w:val="000000"/>
                <w:kern w:val="0"/>
                <w:sz w:val="20"/>
                <w:szCs w:val="20"/>
                <w14:ligatures w14:val="none"/>
              </w:rPr>
              <w:t>the process</w:t>
            </w:r>
            <w:r w:rsidRPr="00A01896">
              <w:rPr>
                <w:rFonts w:ascii="Aptos Narrow" w:eastAsia="Times New Roman" w:hAnsi="Aptos Narrow" w:cs="Times New Roman"/>
                <w:color w:val="000000"/>
                <w:kern w:val="0"/>
                <w:sz w:val="20"/>
                <w:szCs w:val="20"/>
                <w14:ligatures w14:val="none"/>
              </w:rPr>
              <w:t xml:space="preserve"> of switching to </w:t>
            </w:r>
            <w:r w:rsidRPr="00161415">
              <w:rPr>
                <w:rFonts w:ascii="Aptos Narrow" w:eastAsia="Times New Roman" w:hAnsi="Aptos Narrow" w:cs="Times New Roman"/>
                <w:color w:val="000000"/>
                <w:kern w:val="0"/>
                <w:sz w:val="20"/>
                <w:szCs w:val="20"/>
                <w14:ligatures w14:val="none"/>
              </w:rPr>
              <w:t>QuickBooks</w:t>
            </w:r>
            <w:r w:rsidRPr="00A01896">
              <w:rPr>
                <w:rFonts w:ascii="Aptos Narrow" w:eastAsia="Times New Roman" w:hAnsi="Aptos Narrow" w:cs="Times New Roman"/>
                <w:color w:val="000000"/>
                <w:kern w:val="0"/>
                <w:sz w:val="20"/>
                <w:szCs w:val="20"/>
                <w14:ligatures w14:val="none"/>
              </w:rPr>
              <w:t xml:space="preserve"> online. Once Kevin has a few technical glitches worked out, the financial accounting will be posted on </w:t>
            </w:r>
            <w:r w:rsidR="003D7C26">
              <w:rPr>
                <w:rFonts w:ascii="Aptos Narrow" w:eastAsia="Times New Roman" w:hAnsi="Aptos Narrow" w:cs="Times New Roman"/>
                <w:color w:val="000000"/>
                <w:kern w:val="0"/>
                <w:sz w:val="20"/>
                <w:szCs w:val="20"/>
                <w14:ligatures w14:val="none"/>
              </w:rPr>
              <w:t>the Forest Ridge Website</w:t>
            </w:r>
            <w:r w:rsidRPr="00A01896">
              <w:rPr>
                <w:rFonts w:ascii="Aptos Narrow" w:eastAsia="Times New Roman" w:hAnsi="Aptos Narrow" w:cs="Times New Roman"/>
                <w:color w:val="000000"/>
                <w:kern w:val="0"/>
                <w:sz w:val="20"/>
                <w:szCs w:val="20"/>
                <w14:ligatures w14:val="none"/>
              </w:rPr>
              <w:t>. An E-Blast will be sent out to notify</w:t>
            </w:r>
            <w:r w:rsidR="00161415">
              <w:rPr>
                <w:rFonts w:ascii="Aptos Narrow" w:eastAsia="Times New Roman" w:hAnsi="Aptos Narrow" w:cs="Times New Roman"/>
                <w:color w:val="000000"/>
                <w:kern w:val="0"/>
                <w:sz w:val="20"/>
                <w:szCs w:val="20"/>
                <w14:ligatures w14:val="none"/>
              </w:rPr>
              <w:t xml:space="preserve"> it has been posted.</w:t>
            </w:r>
          </w:p>
          <w:p w14:paraId="323FA28E" w14:textId="4E4C00E5" w:rsidR="003D7C26" w:rsidRDefault="003D7C26" w:rsidP="00B82735">
            <w:pPr>
              <w:rPr>
                <w:rFonts w:ascii="Aptos Narrow" w:eastAsia="Times New Roman" w:hAnsi="Aptos Narrow" w:cs="Times New Roman"/>
                <w:color w:val="000000"/>
                <w:kern w:val="0"/>
                <w:sz w:val="20"/>
                <w:szCs w:val="20"/>
                <w14:ligatures w14:val="none"/>
              </w:rPr>
            </w:pPr>
          </w:p>
          <w:p w14:paraId="54CB2CD4" w14:textId="112937B8" w:rsidR="003D7C26" w:rsidRDefault="003D7C26" w:rsidP="00B82735">
            <w:pPr>
              <w:rPr>
                <w:rFonts w:ascii="Aptos Narrow" w:eastAsia="Times New Roman" w:hAnsi="Aptos Narrow" w:cs="Times New Roman"/>
                <w:color w:val="000000"/>
                <w:kern w:val="0"/>
                <w:sz w:val="20"/>
                <w:szCs w:val="20"/>
                <w14:ligatures w14:val="none"/>
              </w:rPr>
            </w:pPr>
            <w:r>
              <w:rPr>
                <w:rFonts w:ascii="Aptos Narrow" w:eastAsia="Times New Roman" w:hAnsi="Aptos Narrow" w:cs="Times New Roman"/>
                <w:color w:val="000000"/>
                <w:kern w:val="0"/>
                <w:sz w:val="20"/>
                <w:szCs w:val="20"/>
                <w14:ligatures w14:val="none"/>
              </w:rPr>
              <w:t>Member At Large Report</w:t>
            </w:r>
          </w:p>
          <w:p w14:paraId="3A9D2574" w14:textId="77777777" w:rsidR="00161415" w:rsidRDefault="00161415" w:rsidP="00B82735">
            <w:pPr>
              <w:rPr>
                <w:rFonts w:ascii="Aptos Narrow" w:eastAsia="Times New Roman" w:hAnsi="Aptos Narrow" w:cs="Times New Roman"/>
                <w:color w:val="000000"/>
                <w:kern w:val="0"/>
                <w:sz w:val="20"/>
                <w:szCs w:val="20"/>
                <w14:ligatures w14:val="none"/>
              </w:rPr>
            </w:pPr>
          </w:p>
          <w:p w14:paraId="66B189B3" w14:textId="71E75AF5" w:rsidR="00B82735" w:rsidRPr="00161415" w:rsidRDefault="00B82735" w:rsidP="00B82735">
            <w:pPr>
              <w:rPr>
                <w:rFonts w:ascii="Aptos Narrow" w:eastAsia="Times New Roman" w:hAnsi="Aptos Narrow" w:cs="Times New Roman"/>
                <w:color w:val="000000"/>
                <w:kern w:val="0"/>
                <w:sz w:val="20"/>
                <w:szCs w:val="20"/>
                <w14:ligatures w14:val="none"/>
              </w:rPr>
            </w:pPr>
            <w:r w:rsidRPr="00A01896">
              <w:rPr>
                <w:rFonts w:ascii="Aptos Narrow" w:eastAsia="Times New Roman" w:hAnsi="Aptos Narrow" w:cs="Times New Roman"/>
                <w:color w:val="000000"/>
                <w:kern w:val="0"/>
                <w:sz w:val="20"/>
                <w:szCs w:val="20"/>
                <w14:ligatures w14:val="none"/>
              </w:rPr>
              <w:t xml:space="preserve">Continued conversations were had regarding the entrance ways and what can be done to improve appearances. Jan and Jean </w:t>
            </w:r>
            <w:r w:rsidRPr="00161415">
              <w:rPr>
                <w:rFonts w:ascii="Aptos Narrow" w:eastAsia="Times New Roman" w:hAnsi="Aptos Narrow" w:cs="Times New Roman"/>
                <w:color w:val="000000"/>
                <w:kern w:val="0"/>
                <w:sz w:val="20"/>
                <w:szCs w:val="20"/>
                <w14:ligatures w14:val="none"/>
              </w:rPr>
              <w:t>welcomed</w:t>
            </w:r>
            <w:r w:rsidRPr="00A01896">
              <w:rPr>
                <w:rFonts w:ascii="Aptos Narrow" w:eastAsia="Times New Roman" w:hAnsi="Aptos Narrow" w:cs="Times New Roman"/>
                <w:color w:val="000000"/>
                <w:kern w:val="0"/>
                <w:sz w:val="20"/>
                <w:szCs w:val="20"/>
                <w14:ligatures w14:val="none"/>
              </w:rPr>
              <w:t xml:space="preserve"> Marie to assist along with Brad.</w:t>
            </w:r>
            <w:r w:rsidRPr="00161415">
              <w:rPr>
                <w:rFonts w:ascii="Aptos Narrow" w:eastAsia="Times New Roman" w:hAnsi="Aptos Narrow" w:cs="Times New Roman"/>
                <w:color w:val="000000"/>
                <w:kern w:val="0"/>
                <w:sz w:val="20"/>
                <w:szCs w:val="20"/>
                <w14:ligatures w14:val="none"/>
              </w:rPr>
              <w:t xml:space="preserve"> </w:t>
            </w:r>
          </w:p>
          <w:p w14:paraId="43FC97EE" w14:textId="77777777" w:rsidR="00B82735" w:rsidRPr="00A01896" w:rsidRDefault="00B82735" w:rsidP="00B82735">
            <w:pPr>
              <w:rPr>
                <w:rFonts w:ascii="Aptos Narrow" w:eastAsia="Times New Roman" w:hAnsi="Aptos Narrow" w:cs="Times New Roman"/>
                <w:color w:val="000000"/>
                <w:kern w:val="0"/>
                <w:sz w:val="20"/>
                <w:szCs w:val="20"/>
                <w14:ligatures w14:val="none"/>
              </w:rPr>
            </w:pPr>
          </w:p>
        </w:tc>
      </w:tr>
      <w:tr w:rsidR="00B82735" w:rsidRPr="00A01896" w14:paraId="5528F664" w14:textId="77777777" w:rsidTr="00415A9F">
        <w:trPr>
          <w:trHeight w:val="300"/>
        </w:trPr>
        <w:tc>
          <w:tcPr>
            <w:tcW w:w="9240" w:type="dxa"/>
            <w:vMerge/>
            <w:tcBorders>
              <w:top w:val="nil"/>
              <w:left w:val="nil"/>
              <w:bottom w:val="nil"/>
              <w:right w:val="nil"/>
            </w:tcBorders>
            <w:vAlign w:val="center"/>
            <w:hideMark/>
          </w:tcPr>
          <w:p w14:paraId="3576FAA3" w14:textId="77777777" w:rsidR="00B82735" w:rsidRPr="00A01896" w:rsidRDefault="00B82735" w:rsidP="00B82735">
            <w:pPr>
              <w:rPr>
                <w:rFonts w:ascii="Aptos Narrow" w:eastAsia="Times New Roman" w:hAnsi="Aptos Narrow" w:cs="Times New Roman"/>
                <w:color w:val="000000"/>
                <w:kern w:val="0"/>
                <w:sz w:val="20"/>
                <w:szCs w:val="20"/>
                <w14:ligatures w14:val="none"/>
              </w:rPr>
            </w:pPr>
          </w:p>
        </w:tc>
        <w:tc>
          <w:tcPr>
            <w:tcW w:w="228" w:type="dxa"/>
            <w:tcBorders>
              <w:top w:val="nil"/>
              <w:left w:val="nil"/>
              <w:bottom w:val="nil"/>
              <w:right w:val="nil"/>
            </w:tcBorders>
            <w:shd w:val="clear" w:color="auto" w:fill="auto"/>
            <w:noWrap/>
            <w:vAlign w:val="bottom"/>
            <w:hideMark/>
          </w:tcPr>
          <w:p w14:paraId="307A0BF1" w14:textId="77777777" w:rsidR="00B82735" w:rsidRPr="00A01896" w:rsidRDefault="00B82735" w:rsidP="00B82735">
            <w:pPr>
              <w:rPr>
                <w:rFonts w:ascii="Aptos Narrow" w:eastAsia="Times New Roman" w:hAnsi="Aptos Narrow" w:cs="Times New Roman"/>
                <w:color w:val="000000"/>
                <w:kern w:val="0"/>
                <w14:ligatures w14:val="none"/>
              </w:rPr>
            </w:pPr>
          </w:p>
        </w:tc>
      </w:tr>
      <w:tr w:rsidR="00B82735" w:rsidRPr="00A01896" w14:paraId="44E42B8E" w14:textId="77777777" w:rsidTr="00415A9F">
        <w:trPr>
          <w:trHeight w:val="300"/>
        </w:trPr>
        <w:tc>
          <w:tcPr>
            <w:tcW w:w="9240" w:type="dxa"/>
            <w:vMerge/>
            <w:tcBorders>
              <w:top w:val="nil"/>
              <w:left w:val="nil"/>
              <w:bottom w:val="nil"/>
              <w:right w:val="nil"/>
            </w:tcBorders>
            <w:vAlign w:val="center"/>
            <w:hideMark/>
          </w:tcPr>
          <w:p w14:paraId="1F812C01" w14:textId="77777777" w:rsidR="00B82735" w:rsidRPr="00A01896" w:rsidRDefault="00B82735" w:rsidP="00B82735">
            <w:pPr>
              <w:rPr>
                <w:rFonts w:ascii="Aptos Narrow" w:eastAsia="Times New Roman" w:hAnsi="Aptos Narrow" w:cs="Times New Roman"/>
                <w:color w:val="000000"/>
                <w:kern w:val="0"/>
                <w:sz w:val="20"/>
                <w:szCs w:val="20"/>
                <w14:ligatures w14:val="none"/>
              </w:rPr>
            </w:pPr>
          </w:p>
        </w:tc>
        <w:tc>
          <w:tcPr>
            <w:tcW w:w="228" w:type="dxa"/>
            <w:tcBorders>
              <w:top w:val="nil"/>
              <w:left w:val="nil"/>
              <w:bottom w:val="nil"/>
              <w:right w:val="nil"/>
            </w:tcBorders>
            <w:shd w:val="clear" w:color="auto" w:fill="auto"/>
            <w:noWrap/>
            <w:vAlign w:val="bottom"/>
            <w:hideMark/>
          </w:tcPr>
          <w:p w14:paraId="3981D564" w14:textId="77777777" w:rsidR="00B82735" w:rsidRPr="00A01896" w:rsidRDefault="00B82735" w:rsidP="00B82735">
            <w:pPr>
              <w:rPr>
                <w:rFonts w:ascii="Times New Roman" w:eastAsia="Times New Roman" w:hAnsi="Times New Roman" w:cs="Times New Roman"/>
                <w:kern w:val="0"/>
                <w:sz w:val="20"/>
                <w:szCs w:val="20"/>
                <w14:ligatures w14:val="none"/>
              </w:rPr>
            </w:pPr>
          </w:p>
        </w:tc>
      </w:tr>
      <w:tr w:rsidR="00B82735" w:rsidRPr="00A01896" w14:paraId="76F85802" w14:textId="77777777" w:rsidTr="00415A9F">
        <w:trPr>
          <w:trHeight w:val="300"/>
        </w:trPr>
        <w:tc>
          <w:tcPr>
            <w:tcW w:w="9240" w:type="dxa"/>
            <w:vMerge/>
            <w:tcBorders>
              <w:top w:val="nil"/>
              <w:left w:val="nil"/>
              <w:bottom w:val="nil"/>
              <w:right w:val="nil"/>
            </w:tcBorders>
            <w:vAlign w:val="center"/>
            <w:hideMark/>
          </w:tcPr>
          <w:p w14:paraId="0067B258" w14:textId="77777777" w:rsidR="00B82735" w:rsidRPr="00A01896" w:rsidRDefault="00B82735" w:rsidP="00B82735">
            <w:pPr>
              <w:rPr>
                <w:rFonts w:ascii="Aptos Narrow" w:eastAsia="Times New Roman" w:hAnsi="Aptos Narrow" w:cs="Times New Roman"/>
                <w:color w:val="000000"/>
                <w:kern w:val="0"/>
                <w:sz w:val="20"/>
                <w:szCs w:val="20"/>
                <w14:ligatures w14:val="none"/>
              </w:rPr>
            </w:pPr>
          </w:p>
        </w:tc>
        <w:tc>
          <w:tcPr>
            <w:tcW w:w="228" w:type="dxa"/>
            <w:tcBorders>
              <w:top w:val="nil"/>
              <w:left w:val="nil"/>
              <w:bottom w:val="nil"/>
              <w:right w:val="nil"/>
            </w:tcBorders>
            <w:shd w:val="clear" w:color="auto" w:fill="auto"/>
            <w:noWrap/>
            <w:vAlign w:val="bottom"/>
            <w:hideMark/>
          </w:tcPr>
          <w:p w14:paraId="25317F96" w14:textId="77777777" w:rsidR="00B82735" w:rsidRPr="00A01896" w:rsidRDefault="00B82735" w:rsidP="00B82735">
            <w:pPr>
              <w:rPr>
                <w:rFonts w:ascii="Times New Roman" w:eastAsia="Times New Roman" w:hAnsi="Times New Roman" w:cs="Times New Roman"/>
                <w:kern w:val="0"/>
                <w:sz w:val="20"/>
                <w:szCs w:val="20"/>
                <w14:ligatures w14:val="none"/>
              </w:rPr>
            </w:pPr>
          </w:p>
        </w:tc>
      </w:tr>
      <w:tr w:rsidR="00B82735" w:rsidRPr="00A01896" w14:paraId="6F856E82" w14:textId="77777777" w:rsidTr="00415A9F">
        <w:trPr>
          <w:trHeight w:val="300"/>
        </w:trPr>
        <w:tc>
          <w:tcPr>
            <w:tcW w:w="9240" w:type="dxa"/>
            <w:vMerge/>
            <w:tcBorders>
              <w:top w:val="nil"/>
              <w:left w:val="nil"/>
              <w:bottom w:val="nil"/>
              <w:right w:val="nil"/>
            </w:tcBorders>
            <w:vAlign w:val="center"/>
            <w:hideMark/>
          </w:tcPr>
          <w:p w14:paraId="30554DFF" w14:textId="77777777" w:rsidR="00B82735" w:rsidRPr="00A01896" w:rsidRDefault="00B82735" w:rsidP="00B82735">
            <w:pPr>
              <w:rPr>
                <w:rFonts w:ascii="Aptos Narrow" w:eastAsia="Times New Roman" w:hAnsi="Aptos Narrow" w:cs="Times New Roman"/>
                <w:color w:val="000000"/>
                <w:kern w:val="0"/>
                <w:sz w:val="20"/>
                <w:szCs w:val="20"/>
                <w14:ligatures w14:val="none"/>
              </w:rPr>
            </w:pPr>
          </w:p>
        </w:tc>
        <w:tc>
          <w:tcPr>
            <w:tcW w:w="228" w:type="dxa"/>
            <w:tcBorders>
              <w:top w:val="nil"/>
              <w:left w:val="nil"/>
              <w:bottom w:val="nil"/>
              <w:right w:val="nil"/>
            </w:tcBorders>
            <w:shd w:val="clear" w:color="auto" w:fill="auto"/>
            <w:noWrap/>
            <w:vAlign w:val="bottom"/>
            <w:hideMark/>
          </w:tcPr>
          <w:p w14:paraId="539E007C" w14:textId="77777777" w:rsidR="00B82735" w:rsidRPr="00A01896" w:rsidRDefault="00B82735" w:rsidP="00B82735">
            <w:pPr>
              <w:rPr>
                <w:rFonts w:ascii="Times New Roman" w:eastAsia="Times New Roman" w:hAnsi="Times New Roman" w:cs="Times New Roman"/>
                <w:kern w:val="0"/>
                <w:sz w:val="20"/>
                <w:szCs w:val="20"/>
                <w14:ligatures w14:val="none"/>
              </w:rPr>
            </w:pPr>
          </w:p>
        </w:tc>
      </w:tr>
      <w:tr w:rsidR="00B82735" w:rsidRPr="00A01896" w14:paraId="3B080CF7" w14:textId="77777777" w:rsidTr="00415A9F">
        <w:trPr>
          <w:trHeight w:val="300"/>
        </w:trPr>
        <w:tc>
          <w:tcPr>
            <w:tcW w:w="9240" w:type="dxa"/>
            <w:vMerge/>
            <w:tcBorders>
              <w:top w:val="nil"/>
              <w:left w:val="nil"/>
              <w:bottom w:val="nil"/>
              <w:right w:val="nil"/>
            </w:tcBorders>
            <w:vAlign w:val="center"/>
            <w:hideMark/>
          </w:tcPr>
          <w:p w14:paraId="6CED6CC8" w14:textId="77777777" w:rsidR="00B82735" w:rsidRPr="00A01896" w:rsidRDefault="00B82735" w:rsidP="00B82735">
            <w:pPr>
              <w:rPr>
                <w:rFonts w:ascii="Aptos Narrow" w:eastAsia="Times New Roman" w:hAnsi="Aptos Narrow" w:cs="Times New Roman"/>
                <w:color w:val="000000"/>
                <w:kern w:val="0"/>
                <w:sz w:val="20"/>
                <w:szCs w:val="20"/>
                <w14:ligatures w14:val="none"/>
              </w:rPr>
            </w:pPr>
          </w:p>
        </w:tc>
        <w:tc>
          <w:tcPr>
            <w:tcW w:w="228" w:type="dxa"/>
            <w:tcBorders>
              <w:top w:val="nil"/>
              <w:left w:val="nil"/>
              <w:bottom w:val="nil"/>
              <w:right w:val="nil"/>
            </w:tcBorders>
            <w:shd w:val="clear" w:color="auto" w:fill="auto"/>
            <w:noWrap/>
            <w:vAlign w:val="bottom"/>
            <w:hideMark/>
          </w:tcPr>
          <w:p w14:paraId="6B7322B9" w14:textId="77777777" w:rsidR="00B82735" w:rsidRPr="00A01896" w:rsidRDefault="00B82735" w:rsidP="00B82735">
            <w:pPr>
              <w:rPr>
                <w:rFonts w:ascii="Aptos Narrow" w:eastAsia="Times New Roman" w:hAnsi="Aptos Narrow" w:cs="Times New Roman"/>
                <w:color w:val="000000"/>
                <w:kern w:val="0"/>
                <w14:ligatures w14:val="none"/>
              </w:rPr>
            </w:pPr>
          </w:p>
        </w:tc>
      </w:tr>
      <w:tr w:rsidR="00B82735" w:rsidRPr="00A01896" w14:paraId="0AAE1D1B" w14:textId="77777777" w:rsidTr="00415A9F">
        <w:trPr>
          <w:trHeight w:val="300"/>
        </w:trPr>
        <w:tc>
          <w:tcPr>
            <w:tcW w:w="9240" w:type="dxa"/>
            <w:tcBorders>
              <w:top w:val="nil"/>
              <w:left w:val="nil"/>
              <w:bottom w:val="nil"/>
              <w:right w:val="nil"/>
            </w:tcBorders>
            <w:shd w:val="clear" w:color="auto" w:fill="auto"/>
            <w:noWrap/>
            <w:vAlign w:val="bottom"/>
            <w:hideMark/>
          </w:tcPr>
          <w:p w14:paraId="24002B45" w14:textId="77777777" w:rsidR="00B82735" w:rsidRDefault="00B82735" w:rsidP="00B82735">
            <w:pPr>
              <w:rPr>
                <w:rFonts w:ascii="Aptos Narrow" w:eastAsia="Times New Roman" w:hAnsi="Aptos Narrow" w:cs="Times New Roman"/>
                <w:color w:val="000000"/>
                <w:kern w:val="0"/>
                <w:sz w:val="20"/>
                <w:szCs w:val="20"/>
                <w14:ligatures w14:val="none"/>
              </w:rPr>
            </w:pPr>
            <w:r w:rsidRPr="00A01896">
              <w:rPr>
                <w:rFonts w:ascii="Aptos Narrow" w:eastAsia="Times New Roman" w:hAnsi="Aptos Narrow" w:cs="Times New Roman"/>
                <w:color w:val="000000"/>
                <w:kern w:val="0"/>
                <w:sz w:val="20"/>
                <w:szCs w:val="20"/>
                <w14:ligatures w14:val="none"/>
              </w:rPr>
              <w:t>The irrigation system has been fixed and is working at its full capacity.</w:t>
            </w:r>
          </w:p>
          <w:p w14:paraId="3EE64004" w14:textId="77777777" w:rsidR="00161415" w:rsidRPr="00A01896" w:rsidRDefault="00161415" w:rsidP="00B82735">
            <w:pPr>
              <w:rPr>
                <w:rFonts w:ascii="Aptos Narrow" w:eastAsia="Times New Roman" w:hAnsi="Aptos Narrow" w:cs="Times New Roman"/>
                <w:color w:val="000000"/>
                <w:kern w:val="0"/>
                <w:sz w:val="20"/>
                <w:szCs w:val="20"/>
                <w14:ligatures w14:val="none"/>
              </w:rPr>
            </w:pPr>
          </w:p>
        </w:tc>
        <w:tc>
          <w:tcPr>
            <w:tcW w:w="228" w:type="dxa"/>
            <w:vAlign w:val="center"/>
            <w:hideMark/>
          </w:tcPr>
          <w:p w14:paraId="22329C97" w14:textId="77777777" w:rsidR="00B82735" w:rsidRPr="00A01896" w:rsidRDefault="00B82735" w:rsidP="00B82735">
            <w:pPr>
              <w:rPr>
                <w:rFonts w:ascii="Times New Roman" w:eastAsia="Times New Roman" w:hAnsi="Times New Roman" w:cs="Times New Roman"/>
                <w:kern w:val="0"/>
                <w:sz w:val="20"/>
                <w:szCs w:val="20"/>
                <w14:ligatures w14:val="none"/>
              </w:rPr>
            </w:pPr>
          </w:p>
        </w:tc>
      </w:tr>
      <w:tr w:rsidR="00B82735" w:rsidRPr="00A01896" w14:paraId="305CF320" w14:textId="77777777" w:rsidTr="00415A9F">
        <w:trPr>
          <w:trHeight w:val="300"/>
        </w:trPr>
        <w:tc>
          <w:tcPr>
            <w:tcW w:w="9240" w:type="dxa"/>
            <w:vMerge w:val="restart"/>
            <w:tcBorders>
              <w:top w:val="nil"/>
              <w:left w:val="nil"/>
              <w:bottom w:val="nil"/>
              <w:right w:val="nil"/>
            </w:tcBorders>
            <w:shd w:val="clear" w:color="auto" w:fill="auto"/>
            <w:hideMark/>
          </w:tcPr>
          <w:p w14:paraId="549F5CE4" w14:textId="77777777" w:rsidR="00B82735" w:rsidRPr="00A01896" w:rsidRDefault="00B82735" w:rsidP="00B82735">
            <w:pPr>
              <w:rPr>
                <w:rFonts w:ascii="Aptos Narrow" w:eastAsia="Times New Roman" w:hAnsi="Aptos Narrow" w:cs="Times New Roman"/>
                <w:color w:val="000000"/>
                <w:kern w:val="0"/>
                <w:sz w:val="20"/>
                <w:szCs w:val="20"/>
                <w14:ligatures w14:val="none"/>
              </w:rPr>
            </w:pPr>
            <w:r w:rsidRPr="00A01896">
              <w:rPr>
                <w:rFonts w:ascii="Aptos Narrow" w:eastAsia="Times New Roman" w:hAnsi="Aptos Narrow" w:cs="Times New Roman"/>
                <w:color w:val="000000"/>
                <w:kern w:val="0"/>
                <w:sz w:val="20"/>
                <w:szCs w:val="20"/>
                <w14:ligatures w14:val="none"/>
              </w:rPr>
              <w:t xml:space="preserve">A request is going to go out to ALL residents to contact the Village of Spring Grove about our roads. Our community is not slated for </w:t>
            </w:r>
            <w:r w:rsidRPr="00161415">
              <w:rPr>
                <w:rFonts w:ascii="Aptos Narrow" w:eastAsia="Times New Roman" w:hAnsi="Aptos Narrow" w:cs="Times New Roman"/>
                <w:color w:val="000000"/>
                <w:kern w:val="0"/>
                <w:sz w:val="20"/>
                <w:szCs w:val="20"/>
                <w14:ligatures w14:val="none"/>
              </w:rPr>
              <w:t>at least</w:t>
            </w:r>
            <w:r w:rsidRPr="00A01896">
              <w:rPr>
                <w:rFonts w:ascii="Aptos Narrow" w:eastAsia="Times New Roman" w:hAnsi="Aptos Narrow" w:cs="Times New Roman"/>
                <w:color w:val="000000"/>
                <w:kern w:val="0"/>
                <w:sz w:val="20"/>
                <w:szCs w:val="20"/>
                <w14:ligatures w14:val="none"/>
              </w:rPr>
              <w:t xml:space="preserve"> 2 years to have the roads repaved. </w:t>
            </w:r>
          </w:p>
        </w:tc>
        <w:tc>
          <w:tcPr>
            <w:tcW w:w="228" w:type="dxa"/>
            <w:vAlign w:val="center"/>
            <w:hideMark/>
          </w:tcPr>
          <w:p w14:paraId="00BB66A2" w14:textId="77777777" w:rsidR="00B82735" w:rsidRPr="00A01896" w:rsidRDefault="00B82735" w:rsidP="00B82735">
            <w:pPr>
              <w:rPr>
                <w:rFonts w:ascii="Times New Roman" w:eastAsia="Times New Roman" w:hAnsi="Times New Roman" w:cs="Times New Roman"/>
                <w:kern w:val="0"/>
                <w:sz w:val="20"/>
                <w:szCs w:val="20"/>
                <w14:ligatures w14:val="none"/>
              </w:rPr>
            </w:pPr>
          </w:p>
        </w:tc>
      </w:tr>
      <w:tr w:rsidR="00B82735" w:rsidRPr="00A01896" w14:paraId="2018980C" w14:textId="77777777" w:rsidTr="00415A9F">
        <w:trPr>
          <w:trHeight w:val="300"/>
        </w:trPr>
        <w:tc>
          <w:tcPr>
            <w:tcW w:w="9240" w:type="dxa"/>
            <w:vMerge/>
            <w:tcBorders>
              <w:top w:val="nil"/>
              <w:left w:val="nil"/>
              <w:bottom w:val="nil"/>
              <w:right w:val="nil"/>
            </w:tcBorders>
            <w:vAlign w:val="center"/>
            <w:hideMark/>
          </w:tcPr>
          <w:p w14:paraId="78E7D4C9" w14:textId="77777777" w:rsidR="00B82735" w:rsidRPr="00A01896" w:rsidRDefault="00B82735" w:rsidP="00B82735">
            <w:pPr>
              <w:rPr>
                <w:rFonts w:ascii="Aptos Narrow" w:eastAsia="Times New Roman" w:hAnsi="Aptos Narrow" w:cs="Times New Roman"/>
                <w:color w:val="000000"/>
                <w:kern w:val="0"/>
                <w14:ligatures w14:val="none"/>
              </w:rPr>
            </w:pPr>
          </w:p>
        </w:tc>
        <w:tc>
          <w:tcPr>
            <w:tcW w:w="228" w:type="dxa"/>
            <w:tcBorders>
              <w:top w:val="nil"/>
              <w:left w:val="nil"/>
              <w:bottom w:val="nil"/>
              <w:right w:val="nil"/>
            </w:tcBorders>
            <w:shd w:val="clear" w:color="auto" w:fill="auto"/>
            <w:noWrap/>
            <w:vAlign w:val="bottom"/>
            <w:hideMark/>
          </w:tcPr>
          <w:p w14:paraId="70DB1745" w14:textId="77777777" w:rsidR="00B82735" w:rsidRPr="00A01896" w:rsidRDefault="00B82735" w:rsidP="00B82735">
            <w:pPr>
              <w:rPr>
                <w:rFonts w:ascii="Aptos Narrow" w:eastAsia="Times New Roman" w:hAnsi="Aptos Narrow" w:cs="Times New Roman"/>
                <w:color w:val="000000"/>
                <w:kern w:val="0"/>
                <w14:ligatures w14:val="none"/>
              </w:rPr>
            </w:pPr>
          </w:p>
        </w:tc>
      </w:tr>
    </w:tbl>
    <w:p w14:paraId="18AEFCDC" w14:textId="5C2C59C4" w:rsidR="00765C09" w:rsidRDefault="00A01896" w:rsidP="00B82735">
      <w:pPr>
        <w:rPr>
          <w:sz w:val="18"/>
          <w:szCs w:val="18"/>
        </w:rPr>
      </w:pPr>
      <w:r>
        <w:rPr>
          <w:sz w:val="18"/>
          <w:szCs w:val="18"/>
        </w:rPr>
        <w:t xml:space="preserve">  </w:t>
      </w:r>
    </w:p>
    <w:p w14:paraId="2585DD29" w14:textId="77777777" w:rsidR="00B82735" w:rsidRDefault="00A01896" w:rsidP="00B82735">
      <w:pPr>
        <w:tabs>
          <w:tab w:val="left" w:pos="2190"/>
        </w:tabs>
        <w:rPr>
          <w:sz w:val="18"/>
          <w:szCs w:val="18"/>
        </w:rPr>
      </w:pPr>
      <w:r>
        <w:rPr>
          <w:sz w:val="18"/>
          <w:szCs w:val="18"/>
        </w:rPr>
        <w:lastRenderedPageBreak/>
        <w:t xml:space="preserve"> </w:t>
      </w:r>
      <w:r>
        <w:rPr>
          <w:sz w:val="18"/>
          <w:szCs w:val="18"/>
        </w:rPr>
        <w:tab/>
      </w:r>
    </w:p>
    <w:p w14:paraId="19A3080C" w14:textId="631B7833" w:rsidR="00B82735" w:rsidRPr="00161415" w:rsidRDefault="00B82735" w:rsidP="003D7C26">
      <w:pPr>
        <w:tabs>
          <w:tab w:val="left" w:pos="2190"/>
        </w:tabs>
        <w:rPr>
          <w:b/>
          <w:bCs/>
          <w:sz w:val="18"/>
          <w:szCs w:val="18"/>
        </w:rPr>
      </w:pPr>
      <w:r w:rsidRPr="00161415">
        <w:rPr>
          <w:b/>
          <w:bCs/>
          <w:sz w:val="18"/>
          <w:szCs w:val="18"/>
        </w:rPr>
        <w:t>Homeowners Comments</w:t>
      </w:r>
      <w:r w:rsidR="003D7C26">
        <w:rPr>
          <w:b/>
          <w:bCs/>
          <w:sz w:val="18"/>
          <w:szCs w:val="18"/>
        </w:rPr>
        <w:t>:</w:t>
      </w:r>
    </w:p>
    <w:p w14:paraId="0CFAA57E" w14:textId="77777777" w:rsidR="00B82735" w:rsidRDefault="00B82735" w:rsidP="00B82735">
      <w:pPr>
        <w:rPr>
          <w:b/>
          <w:bCs/>
        </w:rPr>
      </w:pPr>
    </w:p>
    <w:p w14:paraId="4E5917D5" w14:textId="77777777" w:rsidR="003D7C26" w:rsidRDefault="003D7C26" w:rsidP="003D7C26">
      <w:pPr>
        <w:tabs>
          <w:tab w:val="left" w:pos="1590"/>
        </w:tabs>
        <w:rPr>
          <w:sz w:val="18"/>
          <w:szCs w:val="18"/>
        </w:rPr>
      </w:pPr>
      <w:r>
        <w:rPr>
          <w:sz w:val="18"/>
          <w:szCs w:val="18"/>
        </w:rPr>
        <w:t xml:space="preserve">Tom </w:t>
      </w:r>
      <w:proofErr w:type="spellStart"/>
      <w:r>
        <w:rPr>
          <w:sz w:val="18"/>
          <w:szCs w:val="18"/>
        </w:rPr>
        <w:t>Straley</w:t>
      </w:r>
      <w:proofErr w:type="spellEnd"/>
      <w:r>
        <w:rPr>
          <w:sz w:val="18"/>
          <w:szCs w:val="18"/>
        </w:rPr>
        <w:t xml:space="preserve"> brought up a topic from the prior board meetings regarding </w:t>
      </w:r>
      <w:proofErr w:type="gramStart"/>
      <w:r>
        <w:rPr>
          <w:sz w:val="18"/>
          <w:szCs w:val="18"/>
        </w:rPr>
        <w:t>line of sight</w:t>
      </w:r>
      <w:proofErr w:type="gramEnd"/>
      <w:r>
        <w:rPr>
          <w:sz w:val="18"/>
          <w:szCs w:val="18"/>
        </w:rPr>
        <w:t xml:space="preserve"> issues exiting the subdivision onto Solon Road and did not see any issues.   A poll of everyone in attendance also agreed there are no </w:t>
      </w:r>
      <w:proofErr w:type="gramStart"/>
      <w:r>
        <w:rPr>
          <w:sz w:val="18"/>
          <w:szCs w:val="18"/>
        </w:rPr>
        <w:t>line of sight</w:t>
      </w:r>
      <w:proofErr w:type="gramEnd"/>
      <w:r>
        <w:rPr>
          <w:sz w:val="18"/>
          <w:szCs w:val="18"/>
        </w:rPr>
        <w:t xml:space="preserve"> issues exiting the subdivision and the topic was tabled</w:t>
      </w:r>
    </w:p>
    <w:p w14:paraId="1211DB31" w14:textId="77777777" w:rsidR="003D7C26" w:rsidRDefault="003D7C26" w:rsidP="003D7C26">
      <w:pPr>
        <w:tabs>
          <w:tab w:val="left" w:pos="1590"/>
        </w:tabs>
        <w:rPr>
          <w:sz w:val="18"/>
          <w:szCs w:val="18"/>
        </w:rPr>
      </w:pPr>
    </w:p>
    <w:p w14:paraId="009A10C6" w14:textId="575B4DFD" w:rsidR="00B82735" w:rsidRPr="00161415" w:rsidRDefault="003D7C26" w:rsidP="003D7C26">
      <w:pPr>
        <w:tabs>
          <w:tab w:val="left" w:pos="1590"/>
        </w:tabs>
        <w:rPr>
          <w:sz w:val="18"/>
          <w:szCs w:val="18"/>
        </w:rPr>
      </w:pPr>
      <w:r>
        <w:rPr>
          <w:sz w:val="18"/>
          <w:szCs w:val="18"/>
        </w:rPr>
        <w:t xml:space="preserve">Steve Denson inquired about the ARC review process as he is looking to expand his home providing renovation and an inground pool.   The board advised Steve to go to the village to review lot line setbacks </w:t>
      </w:r>
      <w:proofErr w:type="spellStart"/>
      <w:r>
        <w:rPr>
          <w:sz w:val="18"/>
          <w:szCs w:val="18"/>
        </w:rPr>
        <w:t>etc</w:t>
      </w:r>
      <w:proofErr w:type="spellEnd"/>
      <w:r>
        <w:rPr>
          <w:sz w:val="18"/>
          <w:szCs w:val="18"/>
        </w:rPr>
        <w:t xml:space="preserve"> and then the architect can begin to perform drawings conforming to the HOA covenant requirements for ARC review and approval.   Steve inquired about Stucco as an approved exterior siding</w:t>
      </w:r>
      <w:r w:rsidR="00C6007E">
        <w:rPr>
          <w:sz w:val="18"/>
          <w:szCs w:val="18"/>
        </w:rPr>
        <w:t xml:space="preserve">, the board confirmed Stucco is an approved exterior siding option.   Steve also inquired </w:t>
      </w:r>
      <w:r w:rsidR="00B82735" w:rsidRPr="00161415">
        <w:rPr>
          <w:sz w:val="18"/>
          <w:szCs w:val="18"/>
        </w:rPr>
        <w:t>about a possible playground area</w:t>
      </w:r>
      <w:r w:rsidR="00C6007E">
        <w:rPr>
          <w:sz w:val="18"/>
          <w:szCs w:val="18"/>
        </w:rPr>
        <w:t xml:space="preserve"> in the subdivision.   The board responded that is not an option as the HOA does not own any vacant lots and there would be liability concerns.  In addition the village does not own any lots within Forest Ridge nor were any lots set aside and given to the village as a potential park from the developer of the subdivision.  </w:t>
      </w:r>
    </w:p>
    <w:p w14:paraId="03AD490A" w14:textId="77777777" w:rsidR="00B82735" w:rsidRDefault="00B82735" w:rsidP="00B82735">
      <w:pPr>
        <w:tabs>
          <w:tab w:val="left" w:pos="1590"/>
        </w:tabs>
        <w:jc w:val="both"/>
      </w:pPr>
    </w:p>
    <w:p w14:paraId="53182358" w14:textId="512C280D" w:rsidR="00B82735" w:rsidRPr="00161415" w:rsidRDefault="00B82735" w:rsidP="00B82735">
      <w:pPr>
        <w:pBdr>
          <w:bottom w:val="single" w:sz="4" w:space="1" w:color="auto"/>
        </w:pBdr>
        <w:tabs>
          <w:tab w:val="left" w:pos="1590"/>
        </w:tabs>
        <w:jc w:val="both"/>
        <w:rPr>
          <w:sz w:val="18"/>
          <w:szCs w:val="18"/>
        </w:rPr>
      </w:pPr>
      <w:r w:rsidRPr="00161415">
        <w:rPr>
          <w:sz w:val="18"/>
          <w:szCs w:val="18"/>
        </w:rPr>
        <w:t>Minutes were approved for the last HOA meeting by Todd, Kevin and Brad.</w:t>
      </w:r>
    </w:p>
    <w:p w14:paraId="2F2A9727" w14:textId="77777777" w:rsidR="00B82735" w:rsidRPr="00B82735" w:rsidRDefault="00B82735" w:rsidP="00B82735"/>
    <w:p w14:paraId="178E8A27" w14:textId="6573B5EB" w:rsidR="00B82735" w:rsidRPr="00161415" w:rsidRDefault="00B82735" w:rsidP="00B82735">
      <w:pPr>
        <w:rPr>
          <w:sz w:val="18"/>
          <w:szCs w:val="18"/>
        </w:rPr>
      </w:pPr>
      <w:r w:rsidRPr="00161415">
        <w:rPr>
          <w:sz w:val="18"/>
          <w:szCs w:val="18"/>
        </w:rPr>
        <w:t>Meeting Adjourned 7:30 PM</w:t>
      </w:r>
    </w:p>
    <w:sectPr w:rsidR="00B82735" w:rsidRPr="0016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F0"/>
    <w:rsid w:val="00161415"/>
    <w:rsid w:val="00164B94"/>
    <w:rsid w:val="00231D2B"/>
    <w:rsid w:val="002A2705"/>
    <w:rsid w:val="003D7C26"/>
    <w:rsid w:val="00415A9F"/>
    <w:rsid w:val="00530CC4"/>
    <w:rsid w:val="00665AE9"/>
    <w:rsid w:val="00680792"/>
    <w:rsid w:val="0072103A"/>
    <w:rsid w:val="00733C90"/>
    <w:rsid w:val="00765C09"/>
    <w:rsid w:val="007C359C"/>
    <w:rsid w:val="00A01896"/>
    <w:rsid w:val="00B0210C"/>
    <w:rsid w:val="00B82735"/>
    <w:rsid w:val="00C6007E"/>
    <w:rsid w:val="00C81C43"/>
    <w:rsid w:val="00F56E15"/>
    <w:rsid w:val="00F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B9E7"/>
  <w15:chartTrackingRefBased/>
  <w15:docId w15:val="{F489CD0A-F6C5-4571-A8A6-E56A27C7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FF1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B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B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B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B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BF0"/>
    <w:rPr>
      <w:rFonts w:eastAsiaTheme="majorEastAsia" w:cstheme="majorBidi"/>
      <w:color w:val="272727" w:themeColor="text1" w:themeTint="D8"/>
    </w:rPr>
  </w:style>
  <w:style w:type="paragraph" w:styleId="Title">
    <w:name w:val="Title"/>
    <w:basedOn w:val="Normal"/>
    <w:next w:val="Normal"/>
    <w:link w:val="TitleChar"/>
    <w:uiPriority w:val="10"/>
    <w:qFormat/>
    <w:rsid w:val="00FF1B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B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B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1BF0"/>
    <w:rPr>
      <w:i/>
      <w:iCs/>
      <w:color w:val="404040" w:themeColor="text1" w:themeTint="BF"/>
    </w:rPr>
  </w:style>
  <w:style w:type="paragraph" w:styleId="ListParagraph">
    <w:name w:val="List Paragraph"/>
    <w:basedOn w:val="Normal"/>
    <w:uiPriority w:val="34"/>
    <w:qFormat/>
    <w:rsid w:val="00FF1BF0"/>
    <w:pPr>
      <w:ind w:left="720"/>
      <w:contextualSpacing/>
    </w:pPr>
  </w:style>
  <w:style w:type="character" w:styleId="IntenseEmphasis">
    <w:name w:val="Intense Emphasis"/>
    <w:basedOn w:val="DefaultParagraphFont"/>
    <w:uiPriority w:val="21"/>
    <w:qFormat/>
    <w:rsid w:val="00FF1BF0"/>
    <w:rPr>
      <w:i/>
      <w:iCs/>
      <w:color w:val="0F4761" w:themeColor="accent1" w:themeShade="BF"/>
    </w:rPr>
  </w:style>
  <w:style w:type="paragraph" w:styleId="IntenseQuote">
    <w:name w:val="Intense Quote"/>
    <w:basedOn w:val="Normal"/>
    <w:next w:val="Normal"/>
    <w:link w:val="IntenseQuoteChar"/>
    <w:uiPriority w:val="30"/>
    <w:qFormat/>
    <w:rsid w:val="00FF1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BF0"/>
    <w:rPr>
      <w:i/>
      <w:iCs/>
      <w:color w:val="0F4761" w:themeColor="accent1" w:themeShade="BF"/>
    </w:rPr>
  </w:style>
  <w:style w:type="character" w:styleId="IntenseReference">
    <w:name w:val="Intense Reference"/>
    <w:basedOn w:val="DefaultParagraphFont"/>
    <w:uiPriority w:val="32"/>
    <w:qFormat/>
    <w:rsid w:val="00FF1B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4502">
      <w:bodyDiv w:val="1"/>
      <w:marLeft w:val="0"/>
      <w:marRight w:val="0"/>
      <w:marTop w:val="0"/>
      <w:marBottom w:val="0"/>
      <w:divBdr>
        <w:top w:val="none" w:sz="0" w:space="0" w:color="auto"/>
        <w:left w:val="none" w:sz="0" w:space="0" w:color="auto"/>
        <w:bottom w:val="none" w:sz="0" w:space="0" w:color="auto"/>
        <w:right w:val="none" w:sz="0" w:space="0" w:color="auto"/>
      </w:divBdr>
    </w:div>
    <w:div w:id="460422059">
      <w:bodyDiv w:val="1"/>
      <w:marLeft w:val="0"/>
      <w:marRight w:val="0"/>
      <w:marTop w:val="0"/>
      <w:marBottom w:val="0"/>
      <w:divBdr>
        <w:top w:val="none" w:sz="0" w:space="0" w:color="auto"/>
        <w:left w:val="none" w:sz="0" w:space="0" w:color="auto"/>
        <w:bottom w:val="none" w:sz="0" w:space="0" w:color="auto"/>
        <w:right w:val="none" w:sz="0" w:space="0" w:color="auto"/>
      </w:divBdr>
    </w:div>
    <w:div w:id="589705822">
      <w:bodyDiv w:val="1"/>
      <w:marLeft w:val="0"/>
      <w:marRight w:val="0"/>
      <w:marTop w:val="0"/>
      <w:marBottom w:val="0"/>
      <w:divBdr>
        <w:top w:val="none" w:sz="0" w:space="0" w:color="auto"/>
        <w:left w:val="none" w:sz="0" w:space="0" w:color="auto"/>
        <w:bottom w:val="none" w:sz="0" w:space="0" w:color="auto"/>
        <w:right w:val="none" w:sz="0" w:space="0" w:color="auto"/>
      </w:divBdr>
    </w:div>
    <w:div w:id="639919915">
      <w:bodyDiv w:val="1"/>
      <w:marLeft w:val="0"/>
      <w:marRight w:val="0"/>
      <w:marTop w:val="0"/>
      <w:marBottom w:val="0"/>
      <w:divBdr>
        <w:top w:val="none" w:sz="0" w:space="0" w:color="auto"/>
        <w:left w:val="none" w:sz="0" w:space="0" w:color="auto"/>
        <w:bottom w:val="none" w:sz="0" w:space="0" w:color="auto"/>
        <w:right w:val="none" w:sz="0" w:space="0" w:color="auto"/>
      </w:divBdr>
    </w:div>
    <w:div w:id="1148399665">
      <w:bodyDiv w:val="1"/>
      <w:marLeft w:val="0"/>
      <w:marRight w:val="0"/>
      <w:marTop w:val="0"/>
      <w:marBottom w:val="0"/>
      <w:divBdr>
        <w:top w:val="none" w:sz="0" w:space="0" w:color="auto"/>
        <w:left w:val="none" w:sz="0" w:space="0" w:color="auto"/>
        <w:bottom w:val="none" w:sz="0" w:space="0" w:color="auto"/>
        <w:right w:val="none" w:sz="0" w:space="0" w:color="auto"/>
      </w:divBdr>
    </w:div>
    <w:div w:id="1166553560">
      <w:bodyDiv w:val="1"/>
      <w:marLeft w:val="0"/>
      <w:marRight w:val="0"/>
      <w:marTop w:val="0"/>
      <w:marBottom w:val="0"/>
      <w:divBdr>
        <w:top w:val="none" w:sz="0" w:space="0" w:color="auto"/>
        <w:left w:val="none" w:sz="0" w:space="0" w:color="auto"/>
        <w:bottom w:val="none" w:sz="0" w:space="0" w:color="auto"/>
        <w:right w:val="none" w:sz="0" w:space="0" w:color="auto"/>
      </w:divBdr>
    </w:div>
    <w:div w:id="15914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Stark</dc:creator>
  <cp:keywords/>
  <dc:description/>
  <cp:lastModifiedBy>Ippen, Todd R (CB, USA)</cp:lastModifiedBy>
  <cp:revision>2</cp:revision>
  <dcterms:created xsi:type="dcterms:W3CDTF">2024-06-28T12:55:00Z</dcterms:created>
  <dcterms:modified xsi:type="dcterms:W3CDTF">2024-06-28T12:55:00Z</dcterms:modified>
</cp:coreProperties>
</file>